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5B" w:rsidRPr="00EF205B" w:rsidRDefault="00EF205B" w:rsidP="00EF205B">
      <w:pPr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F20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Реализация дифференцированного подхода к </w:t>
      </w:r>
      <w:proofErr w:type="gramStart"/>
      <w:r w:rsidRPr="00EF20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обучающимся</w:t>
      </w:r>
      <w:proofErr w:type="gramEnd"/>
      <w:r w:rsidRPr="00EF20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немецкому языку на основе использования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современных </w:t>
      </w:r>
      <w:r w:rsidRPr="00EF20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технологий</w:t>
      </w:r>
    </w:p>
    <w:p w:rsidR="008A5D84" w:rsidRDefault="008A5D84" w:rsidP="00902923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школе много детей разных по уровню подготовленности, поэтому применение технологии дифференцированного обучения, формирует у детей самостоятельность, активность в учебной деятельности, развитие творческих способностей, ситуации успеха.</w:t>
      </w:r>
    </w:p>
    <w:p w:rsidR="00902923" w:rsidRPr="008647A2" w:rsidRDefault="00902923" w:rsidP="0090292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47A2">
        <w:rPr>
          <w:rFonts w:ascii="Times New Roman" w:hAnsi="Times New Roman" w:cs="Times New Roman"/>
          <w:sz w:val="28"/>
          <w:szCs w:val="28"/>
        </w:rPr>
        <w:t xml:space="preserve">Игровые технологии – это современные образовательные (педагогические) технологии, основанные на активизации и интенсификации деятельности учащихся. </w:t>
      </w:r>
    </w:p>
    <w:p w:rsidR="00902923" w:rsidRPr="008647A2" w:rsidRDefault="00902923" w:rsidP="0090292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47A2">
        <w:rPr>
          <w:rFonts w:ascii="Times New Roman" w:hAnsi="Times New Roman" w:cs="Times New Roman"/>
          <w:sz w:val="28"/>
          <w:szCs w:val="28"/>
        </w:rPr>
        <w:t xml:space="preserve">Игры положительно влияют на формирование познавательных интересов школьников, способствуют  осознанному освоению иностранного языка. Они позволяют осуществлять дифференцированный подход к учащимся, вовлекать каждого школьника в работу, учитывая его интересы, склонности, уровень подготовки по языку. Игра позволяет поддерживать работоспособность каждого в течение всего урока, снимает утомляемость, восполняет дефицит общения на иностранном языке. </w:t>
      </w:r>
    </w:p>
    <w:p w:rsidR="00902923" w:rsidRPr="008647A2" w:rsidRDefault="00902923" w:rsidP="0090292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47A2">
        <w:rPr>
          <w:rFonts w:ascii="Times New Roman" w:hAnsi="Times New Roman" w:cs="Times New Roman"/>
          <w:sz w:val="28"/>
          <w:szCs w:val="28"/>
        </w:rPr>
        <w:t xml:space="preserve">Игровая деятельность  в процессе обучения выполняет следующие функции. </w:t>
      </w:r>
    </w:p>
    <w:p w:rsidR="00902923" w:rsidRPr="008647A2" w:rsidRDefault="00902923" w:rsidP="0090292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47A2">
        <w:rPr>
          <w:rFonts w:ascii="Times New Roman" w:hAnsi="Times New Roman" w:cs="Times New Roman"/>
          <w:b/>
          <w:sz w:val="28"/>
          <w:szCs w:val="28"/>
        </w:rPr>
        <w:t>Обучающая функция</w:t>
      </w:r>
      <w:r w:rsidRPr="008647A2">
        <w:rPr>
          <w:rFonts w:ascii="Times New Roman" w:hAnsi="Times New Roman" w:cs="Times New Roman"/>
          <w:sz w:val="28"/>
          <w:szCs w:val="28"/>
        </w:rPr>
        <w:t xml:space="preserve"> заключается в развитии памяти, внимания, восприятия информации, развитии </w:t>
      </w:r>
      <w:proofErr w:type="spellStart"/>
      <w:r w:rsidRPr="008647A2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8647A2">
        <w:rPr>
          <w:rFonts w:ascii="Times New Roman" w:hAnsi="Times New Roman" w:cs="Times New Roman"/>
          <w:sz w:val="28"/>
          <w:szCs w:val="28"/>
        </w:rPr>
        <w:t xml:space="preserve"> умений и навыков, а также она способствует развитию навыков владения иностранным языком. Это означает, что игра как особо организованное занятие, требующее напряжения эмоциональных и умственных сил, а также умения принять решение (как поступить, что сказать и т. д.). Желание решить эти вопросы обостряет мыслительную деятельность учащихся, т. е. игра таит в себе богатые обучающие возможности.</w:t>
      </w:r>
    </w:p>
    <w:p w:rsidR="00902923" w:rsidRPr="008647A2" w:rsidRDefault="00902923" w:rsidP="00902923">
      <w:pPr>
        <w:jc w:val="both"/>
        <w:rPr>
          <w:rFonts w:ascii="Times New Roman" w:hAnsi="Times New Roman" w:cs="Times New Roman"/>
          <w:sz w:val="28"/>
          <w:szCs w:val="28"/>
        </w:rPr>
      </w:pPr>
      <w:r w:rsidRPr="008647A2">
        <w:rPr>
          <w:rFonts w:ascii="Times New Roman" w:hAnsi="Times New Roman" w:cs="Times New Roman"/>
          <w:b/>
          <w:sz w:val="28"/>
          <w:szCs w:val="28"/>
        </w:rPr>
        <w:t xml:space="preserve">Воспитательная функция </w:t>
      </w:r>
      <w:r w:rsidRPr="008647A2">
        <w:rPr>
          <w:rFonts w:ascii="Times New Roman" w:hAnsi="Times New Roman" w:cs="Times New Roman"/>
          <w:sz w:val="28"/>
          <w:szCs w:val="28"/>
        </w:rPr>
        <w:t xml:space="preserve">заключается в воспитании такого качества как внимательное, гуманное отношение к партнёру по игре; также развивается чувство взаимопомощи и </w:t>
      </w:r>
      <w:proofErr w:type="spellStart"/>
      <w:r w:rsidRPr="008647A2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8647A2">
        <w:rPr>
          <w:rFonts w:ascii="Times New Roman" w:hAnsi="Times New Roman" w:cs="Times New Roman"/>
          <w:sz w:val="28"/>
          <w:szCs w:val="28"/>
        </w:rPr>
        <w:t xml:space="preserve">. Учащимся вводятся фразы-клише речевого этикета для импровизации речевого </w:t>
      </w:r>
      <w:proofErr w:type="spellStart"/>
      <w:proofErr w:type="gramStart"/>
      <w:r w:rsidRPr="008647A2">
        <w:rPr>
          <w:rFonts w:ascii="Times New Roman" w:hAnsi="Times New Roman" w:cs="Times New Roman"/>
          <w:sz w:val="28"/>
          <w:szCs w:val="28"/>
        </w:rPr>
        <w:t>речевого</w:t>
      </w:r>
      <w:proofErr w:type="spellEnd"/>
      <w:proofErr w:type="gramEnd"/>
      <w:r w:rsidRPr="008647A2">
        <w:rPr>
          <w:rFonts w:ascii="Times New Roman" w:hAnsi="Times New Roman" w:cs="Times New Roman"/>
          <w:sz w:val="28"/>
          <w:szCs w:val="28"/>
        </w:rPr>
        <w:t xml:space="preserve"> обращения друг к другу на иностранном языке, что помогает воспитанию такого качества, как вежливость.</w:t>
      </w:r>
    </w:p>
    <w:p w:rsidR="00902923" w:rsidRPr="008647A2" w:rsidRDefault="00902923" w:rsidP="00902923">
      <w:pPr>
        <w:jc w:val="both"/>
        <w:rPr>
          <w:rFonts w:ascii="Times New Roman" w:hAnsi="Times New Roman" w:cs="Times New Roman"/>
          <w:sz w:val="28"/>
          <w:szCs w:val="28"/>
        </w:rPr>
      </w:pPr>
      <w:r w:rsidRPr="008647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Развлекательная функция </w:t>
      </w:r>
      <w:r w:rsidRPr="008647A2">
        <w:rPr>
          <w:rFonts w:ascii="Times New Roman" w:hAnsi="Times New Roman" w:cs="Times New Roman"/>
          <w:sz w:val="28"/>
          <w:szCs w:val="28"/>
        </w:rPr>
        <w:t>состоит в создании благоприятной атмосферы на уроке, превращение урока в интересное и необычное событие, увлекательное приключение, а порой и в сказочный мир.</w:t>
      </w:r>
    </w:p>
    <w:p w:rsidR="00902923" w:rsidRPr="008647A2" w:rsidRDefault="00902923" w:rsidP="00902923">
      <w:pPr>
        <w:jc w:val="both"/>
        <w:rPr>
          <w:rFonts w:ascii="Times New Roman" w:hAnsi="Times New Roman" w:cs="Times New Roman"/>
          <w:sz w:val="28"/>
          <w:szCs w:val="28"/>
        </w:rPr>
      </w:pPr>
      <w:r w:rsidRPr="008647A2">
        <w:rPr>
          <w:rFonts w:ascii="Times New Roman" w:hAnsi="Times New Roman" w:cs="Times New Roman"/>
          <w:b/>
          <w:sz w:val="28"/>
          <w:szCs w:val="28"/>
        </w:rPr>
        <w:t>Коммуникативная функция</w:t>
      </w:r>
      <w:r w:rsidRPr="008647A2">
        <w:rPr>
          <w:rFonts w:ascii="Times New Roman" w:hAnsi="Times New Roman" w:cs="Times New Roman"/>
          <w:sz w:val="28"/>
          <w:szCs w:val="28"/>
        </w:rPr>
        <w:t xml:space="preserve"> заключается в создании атмосферы иноязычного общения, объединении коллектива учащихся, установлении новых эмоционально-коммуникативных отношений, основанных на взаимодействии на иностранном языке.</w:t>
      </w:r>
    </w:p>
    <w:p w:rsidR="00902923" w:rsidRPr="008647A2" w:rsidRDefault="00902923" w:rsidP="00902923">
      <w:pPr>
        <w:jc w:val="both"/>
        <w:rPr>
          <w:rFonts w:ascii="Times New Roman" w:hAnsi="Times New Roman" w:cs="Times New Roman"/>
          <w:sz w:val="28"/>
          <w:szCs w:val="28"/>
        </w:rPr>
      </w:pPr>
      <w:r w:rsidRPr="008647A2">
        <w:rPr>
          <w:rFonts w:ascii="Times New Roman" w:hAnsi="Times New Roman" w:cs="Times New Roman"/>
          <w:b/>
          <w:sz w:val="28"/>
          <w:szCs w:val="28"/>
        </w:rPr>
        <w:t>Релаксационная функция</w:t>
      </w:r>
      <w:r w:rsidRPr="008647A2">
        <w:rPr>
          <w:rFonts w:ascii="Times New Roman" w:hAnsi="Times New Roman" w:cs="Times New Roman"/>
          <w:sz w:val="28"/>
          <w:szCs w:val="28"/>
        </w:rPr>
        <w:t xml:space="preserve"> – снятие эмоционального напряжения, вызванного нагрузкой на нервную систему при интенсивном обучении иностранному языку.</w:t>
      </w:r>
    </w:p>
    <w:p w:rsidR="007706FB" w:rsidRPr="008647A2" w:rsidRDefault="00902923" w:rsidP="00902923">
      <w:pPr>
        <w:jc w:val="both"/>
        <w:rPr>
          <w:rFonts w:ascii="Times New Roman" w:hAnsi="Times New Roman" w:cs="Times New Roman"/>
          <w:sz w:val="28"/>
          <w:szCs w:val="28"/>
        </w:rPr>
      </w:pPr>
      <w:r w:rsidRPr="008647A2">
        <w:rPr>
          <w:rFonts w:ascii="Times New Roman" w:hAnsi="Times New Roman" w:cs="Times New Roman"/>
          <w:b/>
          <w:sz w:val="28"/>
          <w:szCs w:val="28"/>
        </w:rPr>
        <w:t>Развивающая функция</w:t>
      </w:r>
      <w:r w:rsidRPr="008647A2">
        <w:rPr>
          <w:rFonts w:ascii="Times New Roman" w:hAnsi="Times New Roman" w:cs="Times New Roman"/>
          <w:sz w:val="28"/>
          <w:szCs w:val="28"/>
        </w:rPr>
        <w:t xml:space="preserve"> направлена на гармоническое развитие личностных качеств.</w:t>
      </w:r>
    </w:p>
    <w:p w:rsidR="007A1465" w:rsidRPr="008647A2" w:rsidRDefault="007A1465" w:rsidP="007A146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47A2">
        <w:rPr>
          <w:rStyle w:val="c1"/>
          <w:color w:val="000000"/>
          <w:sz w:val="28"/>
          <w:szCs w:val="28"/>
        </w:rPr>
        <w:t>В своем выступлении я хочу представить вашему вниманию игры и игровые приемы, которые я использую на уроках, и которые больше всего нравятся детям. Надеюсь, коллегам данная информация покажется интересной и полезной.</w:t>
      </w:r>
    </w:p>
    <w:p w:rsidR="007A1465" w:rsidRPr="008A5D84" w:rsidRDefault="008A5D84" w:rsidP="008A5D84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моей </w:t>
      </w:r>
      <w:r w:rsidRPr="008A5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 много детей разных по уровню</w:t>
      </w:r>
      <w:r w:rsidR="00AA7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7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8A5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своим способностя</w:t>
      </w:r>
      <w:r w:rsidR="00AA7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более или менее мотив</w:t>
      </w:r>
      <w:r w:rsidR="00AA7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ированных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изучение немецкого языка. </w:t>
      </w:r>
      <w:r w:rsidRPr="008A5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чем предложить ребятам ту или иную игру</w:t>
      </w:r>
      <w:r w:rsidRPr="008A5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или иное упражнение, я адаптирую его в зависимости от уровня подготовленности учащихся, т.к. считаю, что ученик в конечном итоге должен справиться с заданием, должен почу</w:t>
      </w:r>
      <w:r w:rsidR="00AA7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ствовать ситуацию успеха.</w:t>
      </w:r>
    </w:p>
    <w:p w:rsidR="00902923" w:rsidRPr="008647A2" w:rsidRDefault="007A1465" w:rsidP="007B7CC6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02923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трановедение является одним из важных аспектов при изучении иностранного языка.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Начиная с самого первого урока мы знакомим детей со страной изучаемого языка, достопримечательностями, известными людьми, национальной кухней</w:t>
      </w:r>
      <w:proofErr w:type="gram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2C1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CB2C1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традициями, праздниками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т.д.</w:t>
      </w:r>
    </w:p>
    <w:p w:rsidR="007A1465" w:rsidRPr="008647A2" w:rsidRDefault="007A1465" w:rsidP="007B7CC6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повысить мотивацию к изучению немецкого языка предлагаю ребятам  несложное задание</w:t>
      </w:r>
      <w:r w:rsidR="00CB2C1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(делю класс на две группы,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 ученики получают карточки с названиями федеральных земель, другие –</w:t>
      </w:r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названиями их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столиц)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Они должны образовать пары (Bayern-Mȕ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nchen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Sachsen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Dresden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и </w:t>
      </w:r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расположить карточки на доске так, как</w:t>
      </w:r>
      <w:proofErr w:type="gramStart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…………………З</w:t>
      </w:r>
      <w:proofErr w:type="gramEnd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атем каждая пара может представиться. </w:t>
      </w:r>
      <w:proofErr w:type="spellStart"/>
      <w:proofErr w:type="gramStart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Ich</w:t>
      </w:r>
      <w:proofErr w:type="spellEnd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bin</w:t>
      </w:r>
      <w:proofErr w:type="gramEnd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Anna. </w:t>
      </w:r>
      <w:proofErr w:type="spellStart"/>
      <w:proofErr w:type="gramStart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Ich</w:t>
      </w:r>
      <w:proofErr w:type="spellEnd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komme</w:t>
      </w:r>
      <w:proofErr w:type="spellEnd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aus</w:t>
      </w:r>
      <w:proofErr w:type="spellEnd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Sachsen, </w:t>
      </w:r>
      <w:proofErr w:type="spellStart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aus</w:t>
      </w:r>
      <w:proofErr w:type="spellEnd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Dresden.</w:t>
      </w:r>
      <w:proofErr w:type="gramEnd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Dresden </w:t>
      </w:r>
      <w:proofErr w:type="spellStart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liegt</w:t>
      </w:r>
      <w:proofErr w:type="spellEnd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B2C1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wes</w:t>
      </w:r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tlich</w:t>
      </w:r>
      <w:proofErr w:type="spellEnd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von </w:t>
      </w:r>
      <w:proofErr w:type="spellStart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Polen</w:t>
      </w:r>
      <w:proofErr w:type="spellEnd"/>
      <w:r w:rsidR="007040F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7B47AA" w:rsidRPr="008647A2" w:rsidRDefault="00E44AEB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Мои ребята с удовольствием работают с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постером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Deutschland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собрано большое количество информации о Германии. </w:t>
      </w:r>
    </w:p>
    <w:p w:rsidR="007B47AA" w:rsidRPr="008647A2" w:rsidRDefault="007B47AA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Das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kenne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ich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schon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«Это я уже знаю» Делю ребят на группы, каждая из которых должна объяснить 5 любых картинок на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постере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напр.</w:t>
      </w:r>
    </w:p>
    <w:p w:rsidR="00745C08" w:rsidRPr="008647A2" w:rsidRDefault="007B47AA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Das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Brandenburger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Tor – Symbol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fȕ</w:t>
      </w:r>
      <w:r w:rsidR="008A2CEE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</w:t>
      </w:r>
      <w:proofErr w:type="spellEnd"/>
      <w:r w:rsidR="008A2CEE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Berlin, V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olkswagen – das deutsche Auto, Albert Einstein –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deutscher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Physiker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Слабых учащихся не ограничиваю определенной темой (они могут назвать все, что знают</w:t>
      </w:r>
      <w:r w:rsidR="008A2CEE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B2C12" w:rsidRPr="008647A2" w:rsidRDefault="007B47AA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 более сильным учащимся предлагаю</w:t>
      </w:r>
      <w:r w:rsidR="00745C08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различные темы (</w:t>
      </w:r>
      <w:proofErr w:type="spellStart"/>
      <w:r w:rsidR="00745C08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Landschaften</w:t>
      </w:r>
      <w:proofErr w:type="spellEnd"/>
      <w:r w:rsidR="00745C08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45C08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Sport</w:t>
      </w:r>
      <w:proofErr w:type="spellEnd"/>
      <w:r w:rsidR="00745C08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45C08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Architektur</w:t>
      </w:r>
      <w:proofErr w:type="spellEnd"/>
      <w:r w:rsidR="00745C08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т.д.)</w:t>
      </w:r>
    </w:p>
    <w:p w:rsidR="00745C08" w:rsidRPr="008647A2" w:rsidRDefault="00745C08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Учащиеся, у которых возникают трудности, получают уже готовые карточки, которые они соотносят с определенной темой (напр.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Das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Brandenburger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Tor,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der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Kȍlner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Dom, das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Schloss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Neuschwanstein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Architektur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Brȕder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Grimm, Angela Merkel, Manuel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Neuer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-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berȕhmte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Personen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). 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Постер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содержит большое количество страноведческой информации, поэтому он интересен ребятам разного возраста.</w:t>
      </w:r>
    </w:p>
    <w:p w:rsidR="00745C08" w:rsidRPr="008647A2" w:rsidRDefault="00745C08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закрепления лексики по теме «Внешность» использую в 6 классе игру «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Top-Model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2A0F9C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Делю учащихся на 2 команды, каждая </w:t>
      </w:r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</w:t>
      </w:r>
      <w:r w:rsidR="002A0F9C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выбирает модель (лучше, если это будет кто-то из членов команды, а не картинка). Дети получают карточки с написанными на них частями тела. Их задача – прикрепить  карточку к определенной части тела своей модели. </w:t>
      </w:r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подготовленные учащиеся описывают модель. </w:t>
      </w:r>
      <w:proofErr w:type="gram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Das</w:t>
      </w:r>
      <w:proofErr w:type="spell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ist</w:t>
      </w:r>
      <w:proofErr w:type="spell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Anna</w:t>
      </w:r>
      <w:proofErr w:type="spell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Ihre</w:t>
      </w:r>
      <w:proofErr w:type="spell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Haare</w:t>
      </w:r>
      <w:proofErr w:type="spell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sind</w:t>
      </w:r>
      <w:proofErr w:type="spellEnd"/>
      <w:proofErr w:type="gram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lang</w:t>
      </w:r>
      <w:proofErr w:type="spell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2CEE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</w:t>
      </w:r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nd</w:t>
      </w:r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dunkel</w:t>
      </w:r>
      <w:proofErr w:type="spell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Ihre</w:t>
      </w:r>
      <w:proofErr w:type="spell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Augen</w:t>
      </w:r>
      <w:proofErr w:type="spell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sind</w:t>
      </w:r>
      <w:proofErr w:type="spell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braun</w:t>
      </w:r>
      <w:proofErr w:type="spellEnd"/>
      <w:proofErr w:type="gramStart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,…</w:t>
      </w:r>
      <w:proofErr w:type="gramEnd"/>
      <w:r w:rsidR="000A6AFB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4F378D" w:rsidRPr="008647A2" w:rsidRDefault="000A6AFB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6 классе при изучении темы «Мой дом» играем с ребятами в игру «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Der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heiβ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Stuhl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”. Эта игра способствует развитию памяти, закреплению лексики (Мебель), а также грамматического материала (пре</w:t>
      </w:r>
      <w:r w:rsidR="008A2CEE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логи с двойным управлением). В данной игре тренируется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Dativ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Даю учащимся несколько минут посмотреть на картинку (комната)</w:t>
      </w:r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Затем один ученик садится на стул спиной к картинке, лицом к остальным учащимся. </w:t>
      </w:r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Обычно это ученик с хорошим уровнем владения немецким языком (для своего возраста, класса). Его задача – правильно ответить на вопросы ребят, которые продолжают смотреть на картинку. </w:t>
      </w:r>
      <w:proofErr w:type="spellStart"/>
      <w:proofErr w:type="gramStart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</w:t>
      </w:r>
      <w:proofErr w:type="spellEnd"/>
      <w:proofErr w:type="gramEnd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steht</w:t>
      </w:r>
      <w:proofErr w:type="spellEnd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der</w:t>
      </w:r>
      <w:proofErr w:type="spellEnd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Schrank</w:t>
      </w:r>
      <w:proofErr w:type="spellEnd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? Was </w:t>
      </w:r>
      <w:proofErr w:type="spellStart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liegt</w:t>
      </w:r>
      <w:proofErr w:type="spellEnd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/</w:t>
      </w:r>
      <w:proofErr w:type="spellStart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steht</w:t>
      </w:r>
      <w:proofErr w:type="spellEnd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auf </w:t>
      </w:r>
      <w:proofErr w:type="spellStart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dem</w:t>
      </w:r>
      <w:proofErr w:type="spellEnd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Tisch</w:t>
      </w:r>
      <w:proofErr w:type="spellEnd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? </w:t>
      </w:r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учащийся отвечает неправильно, его место занимает ученик, на вопрос которого он не ответил.</w:t>
      </w:r>
    </w:p>
    <w:p w:rsidR="004F378D" w:rsidRPr="008647A2" w:rsidRDefault="004F378D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изучении этой же темы использую другой прием работы. Предлагаю ребятам картинку комнаты и дифференцирую задания в зависимости от уровня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учащихся:</w:t>
      </w:r>
    </w:p>
    <w:p w:rsidR="004F378D" w:rsidRPr="008647A2" w:rsidRDefault="004F378D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а) ребятам с низким уровнем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предлагаю готовые предложения. Их задача прочитать предложение, понять его и написать соответствующий номер на картинке</w:t>
      </w:r>
    </w:p>
    <w:p w:rsidR="004F378D" w:rsidRPr="008647A2" w:rsidRDefault="009874E1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)ребята</w:t>
      </w:r>
      <w:proofErr w:type="gramEnd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средним уровнем </w:t>
      </w:r>
      <w:proofErr w:type="spellStart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="004F378D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раскрывают скобки, правильно употребляя ……………..</w:t>
      </w:r>
    </w:p>
    <w:p w:rsidR="009874E1" w:rsidRPr="008647A2" w:rsidRDefault="009874E1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)р</w:t>
      </w:r>
      <w:proofErr w:type="gram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ебятам с высоким уровнем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предлагаю игру «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Versteckspiel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Один учащийся прячется на картинке, остальные должны его найти, задавая вопросы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Stehst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du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neben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dem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Schrank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Bist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du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auf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dem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Stuhl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</w:p>
    <w:p w:rsidR="008A2CEE" w:rsidRPr="008647A2" w:rsidRDefault="008A2CEE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изучении темы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Imperativ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одной группе учащихся предлагаю готовые предложения. Дети должны </w:t>
      </w:r>
      <w:proofErr w:type="gram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понять</w:t>
      </w:r>
      <w:proofErr w:type="gram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куда в конечном итоге придет Том, а куда Ева и Тина. Для ребят </w:t>
      </w:r>
      <w:r w:rsidRPr="00864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8647A2" w:rsidRPr="008647A2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высокими учебными способностями</w:t>
      </w:r>
      <w:r w:rsidR="008647A2" w:rsidRPr="008647A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меняю задание. У них есть конечная це</w:t>
      </w:r>
      <w:r w:rsidR="00700BCC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ль, их задача составить маршрут для Тома и Евы с Тиной.</w:t>
      </w:r>
    </w:p>
    <w:p w:rsidR="00700BCC" w:rsidRPr="008647A2" w:rsidRDefault="00700BCC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очень нравится игровой прием, при котором дети работают в парах и могут сами проконтролировать друг друга. Взаимоконтроль позволяет углубить знания и умения учащихся, способствует развитию внимания, ответственного отношения к делу.</w:t>
      </w:r>
      <w:r w:rsidR="006A61B3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Приведу несколько примеров таких заданий.</w:t>
      </w:r>
    </w:p>
    <w:p w:rsidR="00942C4E" w:rsidRPr="008647A2" w:rsidRDefault="006A61B3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знакомимся со спряжением глаголов уже в 5 классе (1 год обучения учебники Горизонты). Закрепить данную грамматическую тему можно с помощью вот таких карточек. Дети работают в парах. Выражения, написанные на карточке красным цветом – для того, чтобы учащийся сам составил с ними предложения (</w:t>
      </w:r>
      <w:proofErr w:type="gram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повествовательное</w:t>
      </w:r>
      <w:proofErr w:type="gram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вопросительное), а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предложения, написанные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сером цветом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служат для контроля вашего партнера. Например, 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Partner</w:t>
      </w:r>
      <w:proofErr w:type="spellEnd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– 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viel</w:t>
      </w:r>
      <w:proofErr w:type="spellEnd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Cola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trinken</w:t>
      </w:r>
      <w:proofErr w:type="spellEnd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партнера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видим написанные серым цветом готовые предложения с этим выражением. </w:t>
      </w:r>
      <w:proofErr w:type="spellStart"/>
      <w:proofErr w:type="gram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Ich</w:t>
      </w:r>
      <w:proofErr w:type="spellEnd"/>
      <w:r w:rsidR="00DD4817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trinke</w:t>
      </w:r>
      <w:proofErr w:type="spellEnd"/>
      <w:r w:rsidR="00DD4817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viel</w:t>
      </w:r>
      <w:proofErr w:type="spellEnd"/>
      <w:r w:rsidR="00DD4817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Cola</w:t>
      </w:r>
      <w:r w:rsidR="00DD4817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="00DD4817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Und du?</w:t>
      </w:r>
      <w:proofErr w:type="gramEnd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Trinkst</w:t>
      </w:r>
      <w:proofErr w:type="spellEnd"/>
      <w:r w:rsidR="00DD4817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du</w:t>
      </w:r>
      <w:r w:rsidR="00DD4817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auch</w:t>
      </w:r>
      <w:proofErr w:type="spellEnd"/>
      <w:r w:rsidR="00DD4817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viel</w:t>
      </w:r>
      <w:proofErr w:type="spellEnd"/>
      <w:r w:rsidR="00DD4817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Cola</w:t>
      </w:r>
      <w:r w:rsidR="00DD4817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  <w:proofErr w:type="gramEnd"/>
      <w:r w:rsidR="00DD4817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Partner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допускает ошибку,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Partner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его легко исправить. Данную карточку  я использую для учащихся с высоким уровнем 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т.к. здесь представлены и глаголы с отделяемыми приставками, (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aufstehen</w:t>
      </w:r>
      <w:proofErr w:type="spellEnd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einladen</w:t>
      </w:r>
      <w:proofErr w:type="spellEnd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 глаголы с изменяющейся корневой гласной (</w:t>
      </w:r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ernsehen</w:t>
      </w:r>
      <w:proofErr w:type="spellEnd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и модальные глаголы (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schwimmen</w:t>
      </w:r>
      <w:proofErr w:type="spellEnd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kȍ</w:t>
      </w:r>
      <w:proofErr w:type="spellStart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nnen</w:t>
      </w:r>
      <w:proofErr w:type="spellEnd"/>
      <w:r w:rsidR="00DD4817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42C4E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Ребятам с низким уровнем </w:t>
      </w:r>
      <w:proofErr w:type="spellStart"/>
      <w:r w:rsidR="00942C4E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="00942C4E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приготовить карточки, в которых встречаются только глаголы с отд. приставками или только глаголы с изменяющейся  корневой гласной. Все зависит от того, какую цель вы преследуете на уроке.</w:t>
      </w:r>
    </w:p>
    <w:p w:rsidR="009874E1" w:rsidRPr="008647A2" w:rsidRDefault="00942C4E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Таким же образом закрепляем образование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Partizip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учащихся картинка  </w:t>
      </w:r>
      <w:proofErr w:type="spellStart"/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Im</w:t>
      </w:r>
      <w:proofErr w:type="spellEnd"/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Schwimmbad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глядя на картинку, называют</w:t>
      </w:r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то, что они видят. Например</w:t>
      </w:r>
      <w:r w:rsidR="00F23AC4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 </w:t>
      </w:r>
      <w:proofErr w:type="spellStart"/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Nummer</w:t>
      </w:r>
      <w:proofErr w:type="spellEnd"/>
      <w:r w:rsidR="00F23AC4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1 </w:t>
      </w:r>
      <w:proofErr w:type="spellStart"/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ist</w:t>
      </w:r>
      <w:proofErr w:type="spellEnd"/>
      <w:r w:rsidR="00F23AC4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ein</w:t>
      </w:r>
      <w:proofErr w:type="spellEnd"/>
      <w:r w:rsidR="00F23AC4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lesender</w:t>
      </w:r>
      <w:proofErr w:type="spellEnd"/>
      <w:r w:rsidR="00F23AC4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Mann</w:t>
      </w:r>
      <w:r w:rsidR="00F23AC4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Nummer</w:t>
      </w:r>
      <w:proofErr w:type="spellEnd"/>
      <w:r w:rsidR="00F23AC4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4 </w:t>
      </w:r>
      <w:proofErr w:type="spellStart"/>
      <w:proofErr w:type="gramStart"/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="00F23AC4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eine</w:t>
      </w:r>
      <w:proofErr w:type="spellEnd"/>
      <w:r w:rsidR="00F23AC4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schwimmende</w:t>
      </w:r>
      <w:proofErr w:type="spellEnd"/>
      <w:r w:rsidR="00F23AC4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Frau</w:t>
      </w:r>
      <w:r w:rsidR="00F23AC4" w:rsidRPr="00CD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F23AC4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 в предыдущем упражнении, учащиеся контролируют друг друга. Сильные учащиеся могут составить связный  рассказ по картинке.</w:t>
      </w:r>
    </w:p>
    <w:p w:rsidR="00637C5A" w:rsidRPr="008647A2" w:rsidRDefault="00F23AC4" w:rsidP="00E44A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7 классе  закрепляю с ребятами </w:t>
      </w:r>
      <w:proofErr w:type="spellStart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Perfekt</w:t>
      </w:r>
      <w:proofErr w:type="spellEnd"/>
      <w:r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</w:t>
      </w:r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таких карточек. Ребята работают в парах. </w:t>
      </w:r>
      <w:proofErr w:type="spellStart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Partner</w:t>
      </w:r>
      <w:proofErr w:type="spellEnd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бросает кубик и ходит только по сиреневому полю. Попадая на определенный глагол, называет его в </w:t>
      </w:r>
      <w:proofErr w:type="spellStart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Perfekt</w:t>
      </w:r>
      <w:proofErr w:type="spellEnd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Partner</w:t>
      </w:r>
      <w:proofErr w:type="spellEnd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 </w:t>
      </w:r>
      <w:proofErr w:type="gramStart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видит правильный ответ контролирует</w:t>
      </w:r>
      <w:proofErr w:type="gramEnd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своего товарища. Затем бросает кубик второй учащийся. </w:t>
      </w:r>
      <w:proofErr w:type="gramStart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карточки я готовлю для сильных учащихся (слабые, сильные глаголы, глаголы с отделяемыми (неотделяемыми) приставками, со </w:t>
      </w:r>
      <w:proofErr w:type="spellStart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вспомог</w:t>
      </w:r>
      <w:proofErr w:type="spellEnd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D5D82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Глаголом </w:t>
      </w:r>
      <w:proofErr w:type="spellStart"/>
      <w:r w:rsidR="00637C5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haben</w:t>
      </w:r>
      <w:proofErr w:type="spellEnd"/>
      <w:r w:rsidR="00637C5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37C5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sein</w:t>
      </w:r>
      <w:proofErr w:type="spellEnd"/>
      <w:r w:rsidR="00637C5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proofErr w:type="gramEnd"/>
      <w:r w:rsidR="00637C5A" w:rsidRPr="0086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Для слабых учащихся упрощаю задание. Уменьшаю количество глаголов, у сильных глаголов указываю изменения корневых гласных, выделяю приставки (напр. красным цветом отделяемые, синим – неотделяемые)</w:t>
      </w:r>
    </w:p>
    <w:p w:rsidR="00637C5A" w:rsidRPr="008647A2" w:rsidRDefault="00637C5A" w:rsidP="00E44AEB">
      <w:pPr>
        <w:jc w:val="both"/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Закрепляю с ребятами </w:t>
      </w:r>
      <w:proofErr w:type="spellStart"/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>Passiv</w:t>
      </w:r>
      <w:proofErr w:type="spellEnd"/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 с помощью игры </w:t>
      </w:r>
      <w:proofErr w:type="spellStart"/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>Passiv-Bingo</w:t>
      </w:r>
      <w:proofErr w:type="spellEnd"/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. </w:t>
      </w:r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Первый учащийся описывает действие на картинке с помощью предложения в </w:t>
      </w:r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  <w:lang w:val="en-US"/>
        </w:rPr>
        <w:t>P</w:t>
      </w:r>
      <w:proofErr w:type="spellStart"/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>assiv</w:t>
      </w:r>
      <w:proofErr w:type="spellEnd"/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>. Второй учащийся находи</w:t>
      </w:r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т и </w:t>
      </w:r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>закрашивает соответствующее предложение на своей карточке</w:t>
      </w:r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, Когда все </w:t>
      </w:r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три предложения в ряду </w:t>
      </w:r>
      <w:proofErr w:type="spellStart"/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>слева-направо</w:t>
      </w:r>
      <w:proofErr w:type="spellEnd"/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, </w:t>
      </w:r>
      <w:proofErr w:type="spellStart"/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>сверху-вниз</w:t>
      </w:r>
      <w:proofErr w:type="spellEnd"/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 или по диагонали</w:t>
      </w:r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 будут раскрашены, участник произносит слово «Бинго» и становится победителем.</w:t>
      </w:r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 Слабым учащимся можно дать опору в виде схемы образования </w:t>
      </w:r>
      <w:proofErr w:type="spellStart"/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>Passiv</w:t>
      </w:r>
      <w:proofErr w:type="spellEnd"/>
      <w:r w:rsidR="00F858A9"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>.</w:t>
      </w:r>
    </w:p>
    <w:p w:rsidR="008647A2" w:rsidRPr="008647A2" w:rsidRDefault="00A54533" w:rsidP="00E44AE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Еще одним примером игровой технологии, способствующим развитию воображения, является использование </w:t>
      </w:r>
      <w:proofErr w:type="spellStart"/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>друддлов</w:t>
      </w:r>
      <w:proofErr w:type="spellEnd"/>
      <w:r w:rsidRPr="008647A2">
        <w:rPr>
          <w:rFonts w:ascii="Times New Roman" w:hAnsi="Times New Roman" w:cs="Times New Roman"/>
          <w:color w:val="050504"/>
          <w:sz w:val="28"/>
          <w:szCs w:val="28"/>
          <w:shd w:val="clear" w:color="auto" w:fill="FFFFFF"/>
        </w:rPr>
        <w:t xml:space="preserve"> на уроке иностранного языка. </w:t>
      </w:r>
      <w:proofErr w:type="spellStart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Друдлы</w:t>
      </w:r>
      <w:proofErr w:type="spellEnd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картинки с изображением разных форм, иногда кажущиеся довольно абстрактными. Каждая картинка является маленькой игрой, в которой надо придумать, что изображено на картинке. В этой графической головоломке имеется множество вариантов ответа. Каждый может предложить несколько разных вариантов объяснений к изображению. Учащимся с небольшим лексическим запасом предлагаю готовые выражения, с помощью которых дети </w:t>
      </w:r>
      <w:proofErr w:type="spellStart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составлят</w:t>
      </w:r>
      <w:proofErr w:type="spellEnd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Relativsä</w:t>
      </w:r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tze</w:t>
      </w:r>
      <w:proofErr w:type="spellEnd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Например</w:t>
      </w:r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Nummer</w:t>
      </w:r>
      <w:proofErr w:type="spellEnd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1 – das </w:t>
      </w:r>
      <w:proofErr w:type="spellStart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ist</w:t>
      </w:r>
      <w:proofErr w:type="spellEnd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eine</w:t>
      </w:r>
      <w:proofErr w:type="spellEnd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Schlange</w:t>
      </w:r>
      <w:proofErr w:type="spellEnd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die </w:t>
      </w:r>
      <w:proofErr w:type="spellStart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einen</w:t>
      </w:r>
      <w:proofErr w:type="spellEnd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Elefanten</w:t>
      </w:r>
      <w:proofErr w:type="spellEnd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gegessen</w:t>
      </w:r>
      <w:proofErr w:type="spellEnd"/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hat. </w:t>
      </w:r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Есть учащиеся, которые сами могут придумать объяснение на иностранном языке к картинкам.</w:t>
      </w:r>
      <w:r w:rsidR="008647A2"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Использование этого игрового приема  - это всегда весело, интересно, а </w:t>
      </w:r>
      <w:proofErr w:type="gramStart"/>
      <w:r w:rsidR="008647A2"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</w:t>
      </w:r>
      <w:proofErr w:type="gramEnd"/>
      <w:r w:rsidR="008647A2"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несомненно повышает мотивацию к изучению иностранного языка.</w:t>
      </w:r>
    </w:p>
    <w:p w:rsidR="007706FB" w:rsidRPr="00CD3102" w:rsidRDefault="008647A2" w:rsidP="00CD310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4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47A2">
        <w:rPr>
          <w:rFonts w:ascii="Times New Roman" w:hAnsi="Times New Roman" w:cs="Times New Roman"/>
          <w:sz w:val="28"/>
          <w:szCs w:val="28"/>
        </w:rPr>
        <w:t xml:space="preserve">гра является мощным стимулом к овладению иностранным языком (для учащихся с разным уровнем </w:t>
      </w:r>
      <w:proofErr w:type="spellStart"/>
      <w:r w:rsidRPr="008647A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8647A2">
        <w:rPr>
          <w:rFonts w:ascii="Times New Roman" w:hAnsi="Times New Roman" w:cs="Times New Roman"/>
          <w:sz w:val="28"/>
          <w:szCs w:val="28"/>
        </w:rPr>
        <w:t xml:space="preserve">) и </w:t>
      </w:r>
      <w:r w:rsidRPr="008647A2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эффективным приёмом в арсенале преподавателя иностранного языка. </w:t>
      </w:r>
      <w:r w:rsidRPr="008647A2">
        <w:rPr>
          <w:rFonts w:ascii="Times New Roman" w:hAnsi="Times New Roman" w:cs="Times New Roman"/>
          <w:color w:val="000000"/>
          <w:sz w:val="28"/>
          <w:szCs w:val="28"/>
        </w:rPr>
        <w:t>Использование игр и игровых ситуаций на уроке раскрывает способности детей, их индивидуальность, повышает мотивацию учащихся к изучению иностранного  языка, способствует созданию доброжелательной атмосферы на уроке. </w:t>
      </w:r>
    </w:p>
    <w:sectPr w:rsidR="007706FB" w:rsidRPr="00CD3102" w:rsidSect="00A2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0B5F"/>
    <w:multiLevelType w:val="hybridMultilevel"/>
    <w:tmpl w:val="FC389896"/>
    <w:lvl w:ilvl="0" w:tplc="FD544498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7706FB"/>
    <w:rsid w:val="000A6AFB"/>
    <w:rsid w:val="000D7E5F"/>
    <w:rsid w:val="000F4F06"/>
    <w:rsid w:val="00110CAD"/>
    <w:rsid w:val="002A0F9C"/>
    <w:rsid w:val="004F378D"/>
    <w:rsid w:val="005D5D82"/>
    <w:rsid w:val="00637C5A"/>
    <w:rsid w:val="006A61B3"/>
    <w:rsid w:val="00700BCC"/>
    <w:rsid w:val="007040FA"/>
    <w:rsid w:val="00745C08"/>
    <w:rsid w:val="007706FB"/>
    <w:rsid w:val="007A1465"/>
    <w:rsid w:val="007B47AA"/>
    <w:rsid w:val="007B7CC6"/>
    <w:rsid w:val="008647A2"/>
    <w:rsid w:val="008A2CEE"/>
    <w:rsid w:val="008A5D84"/>
    <w:rsid w:val="00902785"/>
    <w:rsid w:val="00902923"/>
    <w:rsid w:val="00942C4E"/>
    <w:rsid w:val="009874E1"/>
    <w:rsid w:val="00A25267"/>
    <w:rsid w:val="00A54533"/>
    <w:rsid w:val="00AA7DB6"/>
    <w:rsid w:val="00C3619F"/>
    <w:rsid w:val="00C54D95"/>
    <w:rsid w:val="00CB2C12"/>
    <w:rsid w:val="00CD3102"/>
    <w:rsid w:val="00DD4817"/>
    <w:rsid w:val="00E27A8F"/>
    <w:rsid w:val="00E44AEB"/>
    <w:rsid w:val="00EF205B"/>
    <w:rsid w:val="00F23AC4"/>
    <w:rsid w:val="00F8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06F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7706FB"/>
    <w:pPr>
      <w:spacing w:after="0" w:line="240" w:lineRule="auto"/>
    </w:pPr>
  </w:style>
  <w:style w:type="paragraph" w:customStyle="1" w:styleId="c0">
    <w:name w:val="c0"/>
    <w:basedOn w:val="a"/>
    <w:rsid w:val="007A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A1465"/>
  </w:style>
  <w:style w:type="paragraph" w:styleId="a5">
    <w:name w:val="Normal (Web)"/>
    <w:basedOn w:val="a"/>
    <w:uiPriority w:val="99"/>
    <w:semiHidden/>
    <w:unhideWhenUsed/>
    <w:rsid w:val="0086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2020-10-14T17:29:00Z</dcterms:created>
  <dcterms:modified xsi:type="dcterms:W3CDTF">2025-10-23T19:51:00Z</dcterms:modified>
</cp:coreProperties>
</file>