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15" w:rsidRPr="00700615" w:rsidRDefault="00700615" w:rsidP="00700615">
      <w:pPr>
        <w:spacing w:before="69" w:line="259" w:lineRule="auto"/>
        <w:ind w:right="139"/>
        <w:rPr>
          <w:sz w:val="28"/>
        </w:rPr>
      </w:pPr>
      <w:proofErr w:type="spellStart"/>
      <w:r w:rsidRPr="00700615">
        <w:rPr>
          <w:sz w:val="28"/>
        </w:rPr>
        <w:t>Арзиева</w:t>
      </w:r>
      <w:proofErr w:type="spellEnd"/>
      <w:r w:rsidRPr="00700615">
        <w:rPr>
          <w:sz w:val="28"/>
        </w:rPr>
        <w:t xml:space="preserve"> </w:t>
      </w:r>
      <w:proofErr w:type="spellStart"/>
      <w:r w:rsidRPr="00700615">
        <w:rPr>
          <w:sz w:val="28"/>
        </w:rPr>
        <w:t>Райля</w:t>
      </w:r>
      <w:proofErr w:type="spellEnd"/>
      <w:r w:rsidRPr="00700615">
        <w:rPr>
          <w:sz w:val="28"/>
        </w:rPr>
        <w:t xml:space="preserve"> </w:t>
      </w:r>
      <w:proofErr w:type="spellStart"/>
      <w:r w:rsidRPr="00700615">
        <w:rPr>
          <w:sz w:val="28"/>
        </w:rPr>
        <w:t>Галимжановна</w:t>
      </w:r>
      <w:proofErr w:type="spellEnd"/>
    </w:p>
    <w:p w:rsidR="00700615" w:rsidRPr="00700615" w:rsidRDefault="00700615" w:rsidP="00700615">
      <w:pPr>
        <w:spacing w:before="69" w:line="259" w:lineRule="auto"/>
        <w:ind w:right="139"/>
        <w:rPr>
          <w:sz w:val="28"/>
        </w:rPr>
      </w:pPr>
      <w:r w:rsidRPr="00700615">
        <w:rPr>
          <w:sz w:val="28"/>
        </w:rPr>
        <w:t>МБОУ «СОШ№131г</w:t>
      </w:r>
      <w:proofErr w:type="gramStart"/>
      <w:r w:rsidRPr="00700615">
        <w:rPr>
          <w:sz w:val="28"/>
        </w:rPr>
        <w:t>.Ч</w:t>
      </w:r>
      <w:proofErr w:type="gramEnd"/>
      <w:r w:rsidRPr="00700615">
        <w:rPr>
          <w:sz w:val="28"/>
        </w:rPr>
        <w:t>елябинска»</w:t>
      </w:r>
    </w:p>
    <w:p w:rsidR="00700615" w:rsidRPr="00700615" w:rsidRDefault="00700615" w:rsidP="00700615">
      <w:pPr>
        <w:spacing w:before="69" w:line="259" w:lineRule="auto"/>
        <w:ind w:right="139"/>
        <w:rPr>
          <w:sz w:val="28"/>
        </w:rPr>
      </w:pPr>
      <w:r w:rsidRPr="00700615">
        <w:rPr>
          <w:sz w:val="28"/>
        </w:rPr>
        <w:t>Учитель английского языка</w:t>
      </w:r>
    </w:p>
    <w:p w:rsidR="00700615" w:rsidRPr="00700615" w:rsidRDefault="00700615" w:rsidP="00700615">
      <w:pPr>
        <w:spacing w:before="69" w:line="259" w:lineRule="auto"/>
        <w:ind w:right="139"/>
        <w:rPr>
          <w:sz w:val="28"/>
        </w:rPr>
      </w:pPr>
    </w:p>
    <w:p w:rsidR="00700615" w:rsidRPr="00700615" w:rsidRDefault="00700615" w:rsidP="00700615">
      <w:pPr>
        <w:spacing w:before="69" w:line="259" w:lineRule="auto"/>
        <w:ind w:right="139"/>
        <w:rPr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700615" w:rsidRPr="00700615" w:rsidRDefault="00700615" w:rsidP="00840C74">
      <w:pPr>
        <w:spacing w:before="69" w:line="259" w:lineRule="auto"/>
        <w:ind w:right="139"/>
        <w:jc w:val="center"/>
        <w:rPr>
          <w:b/>
          <w:sz w:val="28"/>
        </w:rPr>
      </w:pPr>
    </w:p>
    <w:p w:rsidR="000412CB" w:rsidRDefault="00924CC7" w:rsidP="00840C74">
      <w:pPr>
        <w:spacing w:before="69" w:line="259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t>Выступление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объединении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учителей иностранных языков</w:t>
      </w:r>
    </w:p>
    <w:p w:rsidR="00840C74" w:rsidRPr="00840C74" w:rsidRDefault="00840C74" w:rsidP="00840C74">
      <w:pPr>
        <w:spacing w:before="69" w:line="259" w:lineRule="auto"/>
        <w:ind w:right="139"/>
        <w:jc w:val="center"/>
        <w:rPr>
          <w:b/>
          <w:sz w:val="28"/>
        </w:rPr>
      </w:pPr>
      <w:r>
        <w:rPr>
          <w:b/>
          <w:sz w:val="28"/>
        </w:rPr>
        <w:t xml:space="preserve">Обучение говорению учащихся на английском языке на начальном этапе изучения </w:t>
      </w:r>
    </w:p>
    <w:p w:rsidR="000412CB" w:rsidRDefault="00840C74">
      <w:pPr>
        <w:spacing w:before="161" w:line="410" w:lineRule="auto"/>
        <w:ind w:left="6805" w:right="136" w:hanging="627"/>
        <w:jc w:val="right"/>
        <w:rPr>
          <w:i/>
        </w:rPr>
      </w:pPr>
      <w:proofErr w:type="spellStart"/>
      <w:r>
        <w:rPr>
          <w:i/>
        </w:rPr>
        <w:t>Арзиева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РайляГалимжанов</w:t>
      </w:r>
      <w:r w:rsidR="00924CC7">
        <w:rPr>
          <w:i/>
        </w:rPr>
        <w:t>на</w:t>
      </w:r>
      <w:proofErr w:type="spellEnd"/>
      <w:r w:rsidR="00924CC7">
        <w:rPr>
          <w:i/>
        </w:rPr>
        <w:t>, учитель</w:t>
      </w:r>
      <w:r w:rsidR="00924CC7">
        <w:rPr>
          <w:i/>
          <w:spacing w:val="-7"/>
        </w:rPr>
        <w:t xml:space="preserve"> </w:t>
      </w:r>
      <w:r w:rsidR="00924CC7">
        <w:rPr>
          <w:i/>
        </w:rPr>
        <w:t>английского</w:t>
      </w:r>
      <w:r w:rsidR="00924CC7">
        <w:rPr>
          <w:i/>
          <w:spacing w:val="-7"/>
        </w:rPr>
        <w:t xml:space="preserve"> </w:t>
      </w:r>
      <w:r w:rsidR="00924CC7">
        <w:rPr>
          <w:i/>
          <w:spacing w:val="-4"/>
        </w:rPr>
        <w:t>языка</w:t>
      </w:r>
    </w:p>
    <w:p w:rsidR="000412CB" w:rsidRDefault="000412CB">
      <w:pPr>
        <w:spacing w:before="1" w:line="410" w:lineRule="auto"/>
        <w:ind w:left="4310" w:right="135" w:firstLine="1298"/>
        <w:jc w:val="right"/>
        <w:rPr>
          <w:i/>
        </w:rPr>
      </w:pPr>
    </w:p>
    <w:p w:rsidR="000412CB" w:rsidRDefault="000412CB">
      <w:pPr>
        <w:pStyle w:val="a3"/>
        <w:spacing w:before="252"/>
        <w:ind w:left="0" w:firstLine="0"/>
        <w:rPr>
          <w:i/>
          <w:sz w:val="22"/>
        </w:rPr>
      </w:pPr>
    </w:p>
    <w:p w:rsidR="000412CB" w:rsidRDefault="00840C74">
      <w:pPr>
        <w:pStyle w:val="a3"/>
        <w:spacing w:before="0" w:line="259" w:lineRule="auto"/>
      </w:pPr>
      <w:r>
        <w:t>На начальном этапе обучения английскому языку говорение выступает как средство и самостоятельная цель обучения</w:t>
      </w:r>
      <w:proofErr w:type="gramStart"/>
      <w:r>
        <w:t xml:space="preserve"> </w:t>
      </w:r>
      <w:r w:rsidR="00924CC7">
        <w:t>.</w:t>
      </w:r>
      <w:proofErr w:type="gramEnd"/>
      <w:r>
        <w:t xml:space="preserve">Если рассматривать говорение на уровне репродуктивных языковых и речевых образцов ,то говорение будет использоваться для закрепления фонетических ,лексических ,грамматических навыков. </w:t>
      </w:r>
    </w:p>
    <w:p w:rsidR="000412CB" w:rsidRDefault="00840C74" w:rsidP="00C041F7">
      <w:pPr>
        <w:pStyle w:val="a3"/>
        <w:spacing w:line="259" w:lineRule="auto"/>
        <w:ind w:right="138"/>
      </w:pPr>
      <w:r>
        <w:t>Во вводно-фонетическом</w:t>
      </w:r>
      <w:r w:rsidR="001C4B29">
        <w:t xml:space="preserve">  </w:t>
      </w:r>
      <w:r>
        <w:t xml:space="preserve"> курсе</w:t>
      </w:r>
      <w:proofErr w:type="gramStart"/>
      <w:r w:rsidR="00C041F7">
        <w:t xml:space="preserve"> </w:t>
      </w:r>
      <w:r>
        <w:t>,</w:t>
      </w:r>
      <w:proofErr w:type="gramEnd"/>
      <w:r w:rsidR="00C041F7">
        <w:t xml:space="preserve"> </w:t>
      </w:r>
      <w:r>
        <w:t>го</w:t>
      </w:r>
      <w:r w:rsidR="00C041F7">
        <w:t>вор</w:t>
      </w:r>
      <w:r>
        <w:t xml:space="preserve">ению должно отводиться </w:t>
      </w:r>
      <w:r w:rsidR="00C041F7">
        <w:t xml:space="preserve">столько же времени ,сколько связанному с ним </w:t>
      </w:r>
      <w:proofErr w:type="spellStart"/>
      <w:r w:rsidR="00C041F7">
        <w:t>аудированию</w:t>
      </w:r>
      <w:proofErr w:type="spellEnd"/>
      <w:r w:rsidR="00924CC7">
        <w:t>.</w:t>
      </w:r>
      <w:r w:rsidR="00C041F7">
        <w:t xml:space="preserve"> Учащиеся должны постоянно отрабатывать произношение звуков, уметь правильно делать ударения в словах, находить смысл предложения. Дети учатся имитировать</w:t>
      </w:r>
      <w:r w:rsidR="00C31731">
        <w:t xml:space="preserve"> </w:t>
      </w:r>
      <w:r w:rsidR="00C041F7">
        <w:t>новые для них звуки</w:t>
      </w:r>
      <w:proofErr w:type="gramStart"/>
      <w:r w:rsidR="00C041F7">
        <w:t xml:space="preserve"> </w:t>
      </w:r>
      <w:r w:rsidR="001C4B29">
        <w:t xml:space="preserve"> </w:t>
      </w:r>
      <w:r w:rsidR="00C041F7">
        <w:t>.</w:t>
      </w:r>
      <w:proofErr w:type="gramEnd"/>
      <w:r w:rsidR="00C041F7">
        <w:t>Необходимо формировать у них навыки само- и взаимоконтроля,</w:t>
      </w:r>
      <w:r w:rsidR="00C31731">
        <w:t xml:space="preserve"> </w:t>
      </w:r>
      <w:r w:rsidR="00C041F7">
        <w:t xml:space="preserve">вовлекать их в </w:t>
      </w:r>
      <w:r w:rsidR="00C31731">
        <w:t>процесс общения .Задания на использование аудиозаписей играют при этом важную роль.</w:t>
      </w:r>
    </w:p>
    <w:p w:rsidR="000412CB" w:rsidRPr="00924CC7" w:rsidRDefault="00C31731" w:rsidP="001C4B29">
      <w:pPr>
        <w:pStyle w:val="a3"/>
        <w:spacing w:before="160" w:line="259" w:lineRule="auto"/>
        <w:ind w:right="138"/>
        <w:rPr>
          <w:lang w:bidi="ar-EG"/>
        </w:rPr>
      </w:pPr>
      <w:r>
        <w:t>Обучение говорению обусловлено ситуациями общения</w:t>
      </w:r>
      <w:proofErr w:type="gramStart"/>
      <w:r>
        <w:t xml:space="preserve"> </w:t>
      </w:r>
      <w:r w:rsidR="001C4B29">
        <w:t>.</w:t>
      </w:r>
      <w:proofErr w:type="gramEnd"/>
      <w:r>
        <w:t xml:space="preserve">Даже ,если учащиеся знают всего несколько слов по </w:t>
      </w:r>
      <w:proofErr w:type="spellStart"/>
      <w:r>
        <w:t>английски</w:t>
      </w:r>
      <w:proofErr w:type="spellEnd"/>
      <w:r>
        <w:t xml:space="preserve"> ,полезно обучать детей говорению посредством диалогов </w:t>
      </w:r>
      <w:r w:rsidR="00924CC7">
        <w:t>.</w:t>
      </w:r>
      <w:r>
        <w:tab/>
        <w:t>Поскольку при общении мы обычно совмещаем говорение с какой-либо другой деятельностью</w:t>
      </w:r>
      <w:r w:rsidR="001C4B29">
        <w:t xml:space="preserve"> </w:t>
      </w:r>
      <w:r>
        <w:t>(движения ,жестикуляция),предлагайте учащимся не просто говорить, а разыгрывать диалоги.</w:t>
      </w:r>
      <w:r w:rsidR="00924CC7">
        <w:t xml:space="preserve"> </w:t>
      </w:r>
      <w:proofErr w:type="gramStart"/>
      <w:r>
        <w:t>Так</w:t>
      </w:r>
      <w:proofErr w:type="gramEnd"/>
      <w:r>
        <w:t xml:space="preserve"> например,</w:t>
      </w:r>
      <w:r w:rsidR="00924CC7">
        <w:t xml:space="preserve"> </w:t>
      </w:r>
      <w:r>
        <w:t xml:space="preserve">обмен приветствием  </w:t>
      </w:r>
      <w:r>
        <w:rPr>
          <w:lang w:val="en-US"/>
        </w:rPr>
        <w:t>Hello</w:t>
      </w:r>
      <w:r w:rsidRPr="00C31731">
        <w:t xml:space="preserve"> </w:t>
      </w:r>
      <w:r>
        <w:t>можно приукрасить</w:t>
      </w:r>
      <w:r w:rsidR="00924CC7">
        <w:t xml:space="preserve"> </w:t>
      </w:r>
      <w:r>
        <w:t>и сделать интересным для учащихся. Можно попросить их представить,</w:t>
      </w:r>
      <w:r w:rsidR="00924CC7">
        <w:t xml:space="preserve"> что они находятся на важной встрече или празднике, где они знакомятся с  новыми людьми. Произнесите  </w:t>
      </w:r>
      <w:r w:rsidR="00924CC7">
        <w:rPr>
          <w:lang w:val="en-US" w:bidi="ar-EG"/>
        </w:rPr>
        <w:t>Hello</w:t>
      </w:r>
      <w:r w:rsidR="00924CC7" w:rsidRPr="00924CC7">
        <w:rPr>
          <w:lang w:bidi="ar-EG"/>
        </w:rPr>
        <w:t xml:space="preserve"> </w:t>
      </w:r>
      <w:r w:rsidR="00924CC7">
        <w:rPr>
          <w:lang w:bidi="ar-EG"/>
        </w:rPr>
        <w:t>с разными эмоциями: с удивлением, дружелюбно, враждебно.</w:t>
      </w:r>
    </w:p>
    <w:p w:rsidR="000412CB" w:rsidRDefault="00924CC7">
      <w:pPr>
        <w:pStyle w:val="a3"/>
        <w:spacing w:before="156" w:line="259" w:lineRule="auto"/>
        <w:ind w:right="138"/>
      </w:pPr>
      <w:r>
        <w:t>Игра поможет учащимся лучше понять, когда и как они могут использовать новые слова, они будут говорить увереннее. Продемонстрируйте</w:t>
      </w:r>
      <w:proofErr w:type="gramStart"/>
      <w:r>
        <w:t xml:space="preserve"> </w:t>
      </w:r>
      <w:r w:rsidR="001C4B29">
        <w:t xml:space="preserve"> </w:t>
      </w:r>
      <w:r>
        <w:t>,</w:t>
      </w:r>
      <w:proofErr w:type="gramEnd"/>
      <w:r>
        <w:t xml:space="preserve">как </w:t>
      </w:r>
      <w:r w:rsidR="002A6221">
        <w:t>по-разному могут звучать одни и те</w:t>
      </w:r>
      <w:r w:rsidR="004D6B43">
        <w:t xml:space="preserve"> </w:t>
      </w:r>
      <w:r w:rsidR="002A6221">
        <w:t>же фразы. Дети любят разыгрывать сценки из историй в картинках. Это является социальным тренингом</w:t>
      </w:r>
      <w:proofErr w:type="gramStart"/>
      <w:r w:rsidR="002A6221">
        <w:t xml:space="preserve"> </w:t>
      </w:r>
      <w:r w:rsidR="001C4B29">
        <w:t xml:space="preserve"> </w:t>
      </w:r>
      <w:r w:rsidR="002A6221">
        <w:t>,</w:t>
      </w:r>
      <w:proofErr w:type="gramEnd"/>
      <w:r w:rsidR="002A6221">
        <w:t>готовящим к общению в различных жизненных ситуациях.</w:t>
      </w:r>
    </w:p>
    <w:p w:rsidR="000412CB" w:rsidRDefault="002A6221" w:rsidP="002A6221">
      <w:pPr>
        <w:tabs>
          <w:tab w:val="left" w:pos="958"/>
        </w:tabs>
        <w:spacing w:before="167"/>
        <w:rPr>
          <w:bCs/>
          <w:sz w:val="28"/>
        </w:rPr>
      </w:pPr>
      <w:r w:rsidRPr="002A6221">
        <w:rPr>
          <w:bCs/>
          <w:sz w:val="28"/>
        </w:rPr>
        <w:t xml:space="preserve">     </w:t>
      </w:r>
      <w:r>
        <w:rPr>
          <w:bCs/>
          <w:sz w:val="28"/>
        </w:rPr>
        <w:t xml:space="preserve">Обучение говорению обусловлено ситуациями общения. Ситуации общения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и речевые задачи должны быть понятны учащимся и не должны </w:t>
      </w:r>
      <w:r>
        <w:rPr>
          <w:bCs/>
          <w:sz w:val="28"/>
        </w:rPr>
        <w:lastRenderedPageBreak/>
        <w:t>выходить за рамки их реального контекста деятельности. Любое</w:t>
      </w:r>
      <w:r w:rsidR="001C4B29">
        <w:rPr>
          <w:bCs/>
          <w:sz w:val="28"/>
        </w:rPr>
        <w:t xml:space="preserve">  </w:t>
      </w:r>
      <w:r>
        <w:rPr>
          <w:bCs/>
          <w:sz w:val="28"/>
        </w:rPr>
        <w:t xml:space="preserve"> задание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имеющее целю </w:t>
      </w:r>
      <w:r w:rsidR="004D6B43">
        <w:rPr>
          <w:bCs/>
          <w:sz w:val="28"/>
        </w:rPr>
        <w:t>монологическое или диалогическое высказывание , может быть выполнено при соблюдении условий:1- учащиеся понимают суть задания;2-речевые задачи основываются на сюжете ,интересной детям  данного возраста;3-им есть что сказать ,т.е. они владеют информацией;4-учащиеся уже овладели речевыми образцами ,необходимыми для  решения данных языковых опор.</w:t>
      </w:r>
    </w:p>
    <w:p w:rsidR="004D6B43" w:rsidRDefault="004D6B4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Говорение может реализовываться в форме монолога или диалога. Диалоги явно преобладают на занятиях как форма общения более естественная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в учебных ситуациях</w:t>
      </w:r>
      <w:r w:rsidR="00824A41">
        <w:rPr>
          <w:bCs/>
          <w:sz w:val="28"/>
        </w:rPr>
        <w:t xml:space="preserve">. На начальном этапе надо идти от заучивания простых диалогов </w:t>
      </w:r>
      <w:r w:rsidR="001C4B29">
        <w:rPr>
          <w:bCs/>
          <w:sz w:val="28"/>
        </w:rPr>
        <w:t xml:space="preserve"> </w:t>
      </w:r>
      <w:r w:rsidR="00824A41">
        <w:rPr>
          <w:bCs/>
          <w:sz w:val="28"/>
        </w:rPr>
        <w:t xml:space="preserve"> к их последующему комбинированию,</w:t>
      </w:r>
      <w:r w:rsidR="004A7863">
        <w:rPr>
          <w:bCs/>
          <w:sz w:val="28"/>
        </w:rPr>
        <w:t xml:space="preserve"> трансформации в соответствии с новой речевой задачей или ситуацией общения.</w:t>
      </w:r>
    </w:p>
    <w:p w:rsidR="004A7863" w:rsidRDefault="004A786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Отдельной задачей является обучение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 монологической речи, требующей соблюдения логики и последовательности изложения мысли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смысловой законченности высказывания , его соответствия поставленной задаче, а также использование соединительных слов или союзов. </w:t>
      </w:r>
    </w:p>
    <w:p w:rsidR="004A7863" w:rsidRDefault="004A7863" w:rsidP="002A622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Практика устной речи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 играет ключевую роль при изучении английского языка, так как она способствует усвоению языка целостно, об</w:t>
      </w:r>
      <w:r w:rsidR="00AD0ED1">
        <w:rPr>
          <w:bCs/>
          <w:sz w:val="28"/>
        </w:rPr>
        <w:t>ъединяя грамматику, произношение</w:t>
      </w:r>
      <w:proofErr w:type="gramStart"/>
      <w:r w:rsidR="00AD0ED1">
        <w:rPr>
          <w:bCs/>
          <w:sz w:val="28"/>
        </w:rPr>
        <w:t xml:space="preserve"> ,</w:t>
      </w:r>
      <w:proofErr w:type="gramEnd"/>
      <w:r w:rsidR="00AD0ED1">
        <w:rPr>
          <w:bCs/>
          <w:sz w:val="28"/>
        </w:rPr>
        <w:t xml:space="preserve"> лексику и понимание на слух. Во время устного общения человек активно использует краткосрочную память, что помогает более эффективно закреплять материал по сравнению с пассивными упражнениями.</w:t>
      </w:r>
    </w:p>
    <w:p w:rsidR="004A7863" w:rsidRDefault="00AD0ED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 Регулярная практика говорения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развивает мышечную память речевого аппарата, благодаря чему произношение становится правильным и автоматическим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.</w:t>
      </w:r>
      <w:proofErr w:type="gramEnd"/>
      <w:r w:rsidR="001C4B29">
        <w:rPr>
          <w:bCs/>
          <w:sz w:val="28"/>
        </w:rPr>
        <w:t xml:space="preserve"> </w:t>
      </w:r>
      <w:r>
        <w:rPr>
          <w:bCs/>
          <w:sz w:val="28"/>
        </w:rPr>
        <w:t>Кроме того, говорение формирует уверенность в общении, помогает преодолеть страх говорить на иностранном языке и улучшает произношение и интонацию через подражание носителям языка. Постоянное использование изучаемого словарного запаса и грамматических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конструкций  в живом общении развивает реальные навыки коммуникации.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Обучение говорению младших школьников –увлекательный процесс.</w:t>
      </w:r>
      <w:r w:rsidR="000040B9">
        <w:rPr>
          <w:bCs/>
          <w:sz w:val="28"/>
        </w:rPr>
        <w:t xml:space="preserve"> </w:t>
      </w:r>
      <w:r>
        <w:rPr>
          <w:bCs/>
          <w:sz w:val="28"/>
        </w:rPr>
        <w:t>Существует несколько советов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,</w:t>
      </w:r>
      <w:proofErr w:type="gramEnd"/>
      <w:r w:rsidR="001C4B29">
        <w:rPr>
          <w:bCs/>
          <w:sz w:val="28"/>
        </w:rPr>
        <w:t xml:space="preserve"> </w:t>
      </w:r>
      <w:r>
        <w:rPr>
          <w:bCs/>
          <w:sz w:val="28"/>
        </w:rPr>
        <w:t>чтоб сделать этот процесс более эффективным:</w:t>
      </w:r>
    </w:p>
    <w:p w:rsidR="00A5343B" w:rsidRDefault="001C4B2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1</w:t>
      </w:r>
      <w:r w:rsidR="00A5343B" w:rsidRPr="001C4B29">
        <w:rPr>
          <w:b/>
          <w:sz w:val="28"/>
        </w:rPr>
        <w:t>Игровая форма обучения</w:t>
      </w:r>
      <w:r w:rsidR="00A5343B">
        <w:rPr>
          <w:bCs/>
          <w:sz w:val="28"/>
        </w:rPr>
        <w:t>. Дети лучше усваивают информацию через игры, которые включают в</w:t>
      </w:r>
      <w:r w:rsidR="000040B9">
        <w:rPr>
          <w:bCs/>
          <w:sz w:val="28"/>
        </w:rPr>
        <w:t xml:space="preserve"> </w:t>
      </w:r>
      <w:r w:rsidR="00A5343B">
        <w:rPr>
          <w:bCs/>
          <w:sz w:val="28"/>
        </w:rPr>
        <w:t>себя: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-Карточки с картинками и словами: учащиеся могут сопоставить изображения и слова.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 Ролевые игры: например  «магазин», «ресторан», где дети учатся использовать простые фразы.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2.Визуализация.</w:t>
      </w:r>
      <w:r>
        <w:rPr>
          <w:bCs/>
          <w:sz w:val="28"/>
        </w:rPr>
        <w:t xml:space="preserve">Дети лучше запоминают информацию, когда она сопровождается визуальными образами. Используйте 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-Книги с картинками: они</w:t>
      </w:r>
      <w:r w:rsidR="000040B9">
        <w:rPr>
          <w:bCs/>
          <w:sz w:val="28"/>
        </w:rPr>
        <w:t xml:space="preserve"> </w:t>
      </w:r>
      <w:r>
        <w:rPr>
          <w:bCs/>
          <w:sz w:val="28"/>
        </w:rPr>
        <w:t>помогают связать  слова с из</w:t>
      </w:r>
      <w:r w:rsidR="000040B9">
        <w:rPr>
          <w:bCs/>
          <w:sz w:val="28"/>
        </w:rPr>
        <w:t>о</w:t>
      </w:r>
      <w:r>
        <w:rPr>
          <w:bCs/>
          <w:sz w:val="28"/>
        </w:rPr>
        <w:t>бражениями.</w:t>
      </w:r>
    </w:p>
    <w:p w:rsidR="00A5343B" w:rsidRDefault="00A5343B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lastRenderedPageBreak/>
        <w:t>-Интерактивные доски</w:t>
      </w:r>
      <w:r w:rsidR="000040B9">
        <w:rPr>
          <w:bCs/>
          <w:sz w:val="28"/>
        </w:rPr>
        <w:t>: для демонстрации видео, картинок и анимации.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-Плакаты и схемы </w:t>
      </w:r>
      <w:proofErr w:type="gramStart"/>
      <w:r>
        <w:rPr>
          <w:bCs/>
          <w:sz w:val="28"/>
        </w:rPr>
        <w:t>:д</w:t>
      </w:r>
      <w:proofErr w:type="gramEnd"/>
      <w:r>
        <w:rPr>
          <w:bCs/>
          <w:sz w:val="28"/>
        </w:rPr>
        <w:t>ля объяснения грамматических правил и структуры предложения.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3.Повторение и закрепление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>.</w:t>
      </w:r>
      <w:proofErr w:type="gramEnd"/>
      <w:r>
        <w:rPr>
          <w:bCs/>
          <w:sz w:val="28"/>
        </w:rPr>
        <w:t>Регулярное повторени</w:t>
      </w:r>
      <w:r w:rsidR="001C4B29">
        <w:rPr>
          <w:bCs/>
          <w:sz w:val="28"/>
        </w:rPr>
        <w:t>е</w:t>
      </w:r>
      <w:r>
        <w:rPr>
          <w:bCs/>
          <w:sz w:val="28"/>
        </w:rPr>
        <w:t xml:space="preserve"> –ключ к успеху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.Важно: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-Повторять пройденный </w:t>
      </w:r>
      <w:r w:rsidR="001C4B29">
        <w:rPr>
          <w:bCs/>
          <w:sz w:val="28"/>
        </w:rPr>
        <w:t>м</w:t>
      </w:r>
      <w:r>
        <w:rPr>
          <w:bCs/>
          <w:sz w:val="28"/>
        </w:rPr>
        <w:t>атериал через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игры, песни, диалоги.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-Использовать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разные формы повторения </w:t>
      </w:r>
      <w:proofErr w:type="gramStart"/>
      <w:r>
        <w:rPr>
          <w:bCs/>
          <w:sz w:val="28"/>
        </w:rPr>
        <w:t>:у</w:t>
      </w:r>
      <w:proofErr w:type="gramEnd"/>
      <w:r>
        <w:rPr>
          <w:bCs/>
          <w:sz w:val="28"/>
        </w:rPr>
        <w:t>стные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,письменные, интерактивные.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4.Создание языковой среды</w:t>
      </w:r>
      <w:proofErr w:type="gramStart"/>
      <w:r w:rsidR="001C4B29">
        <w:rPr>
          <w:bCs/>
          <w:sz w:val="28"/>
        </w:rPr>
        <w:t xml:space="preserve"> </w:t>
      </w:r>
      <w:r>
        <w:rPr>
          <w:bCs/>
          <w:sz w:val="28"/>
        </w:rPr>
        <w:t>.</w:t>
      </w:r>
      <w:proofErr w:type="gramEnd"/>
      <w:r>
        <w:rPr>
          <w:bCs/>
          <w:sz w:val="28"/>
        </w:rPr>
        <w:t>Постарайтесь создать среду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,где учащиеся  будут слышать и использовать  иностранный язык.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-Прослушивание  аудиозаписей </w:t>
      </w:r>
      <w:proofErr w:type="gramStart"/>
      <w:r>
        <w:rPr>
          <w:bCs/>
          <w:sz w:val="28"/>
        </w:rPr>
        <w:t>:п</w:t>
      </w:r>
      <w:proofErr w:type="gramEnd"/>
      <w:r>
        <w:rPr>
          <w:bCs/>
          <w:sz w:val="28"/>
        </w:rPr>
        <w:t>есен ,сказок, диалогов.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-Просмотр мультфильмов и видео: на английском зыке.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-Общение с носителями языка: если есть возможность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организуйте встречи или онлайн-общение.</w:t>
      </w:r>
    </w:p>
    <w:p w:rsidR="000040B9" w:rsidRDefault="000040B9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5.Мотивация и поощрение</w:t>
      </w:r>
      <w:r w:rsidR="001C4B29">
        <w:rPr>
          <w:bCs/>
          <w:sz w:val="28"/>
        </w:rPr>
        <w:t>. Важно под</w:t>
      </w:r>
      <w:r>
        <w:rPr>
          <w:bCs/>
          <w:sz w:val="28"/>
        </w:rPr>
        <w:t xml:space="preserve">держивать </w:t>
      </w:r>
      <w:r w:rsidR="00B90A4F">
        <w:rPr>
          <w:bCs/>
          <w:sz w:val="28"/>
        </w:rPr>
        <w:t>интерес детей к изучению языка.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-Хвалите за успехи: даже за небольшие достижения.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-Используйте награды</w:t>
      </w:r>
      <w:r w:rsidR="001C4B29"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:н</w:t>
      </w:r>
      <w:proofErr w:type="gramEnd"/>
      <w:r>
        <w:rPr>
          <w:bCs/>
          <w:sz w:val="28"/>
        </w:rPr>
        <w:t>аклейки, значки или маленькие призы.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-Создайте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позитивную атмосферу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чтобы дети чувствовали себя уверенно и комфортно.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6.Групповая работа</w:t>
      </w:r>
      <w:proofErr w:type="gramStart"/>
      <w:r>
        <w:rPr>
          <w:bCs/>
          <w:sz w:val="28"/>
        </w:rPr>
        <w:t xml:space="preserve"> .</w:t>
      </w:r>
      <w:proofErr w:type="gramEnd"/>
      <w:r>
        <w:rPr>
          <w:bCs/>
          <w:sz w:val="28"/>
        </w:rPr>
        <w:t>Работа в группе помогает учащимся развивать коммуникативные навыки: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-Парные задания</w:t>
      </w:r>
      <w:proofErr w:type="gramStart"/>
      <w:r>
        <w:rPr>
          <w:bCs/>
          <w:sz w:val="28"/>
        </w:rPr>
        <w:t xml:space="preserve"> .</w:t>
      </w:r>
      <w:proofErr w:type="gramEnd"/>
      <w:r>
        <w:rPr>
          <w:bCs/>
          <w:sz w:val="28"/>
        </w:rPr>
        <w:t>Дети могут практиковать диалоги друг с другом.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_Групповые проекты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создание постеров, сценок или презентаций.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 w:rsidRPr="001C4B29">
        <w:rPr>
          <w:b/>
          <w:sz w:val="28"/>
        </w:rPr>
        <w:t>7.Использование технологий</w:t>
      </w:r>
      <w:proofErr w:type="gramStart"/>
      <w:r>
        <w:rPr>
          <w:bCs/>
          <w:sz w:val="28"/>
        </w:rPr>
        <w:t xml:space="preserve"> .</w:t>
      </w:r>
      <w:proofErr w:type="gramEnd"/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Современные технологии могут сделать обучение говорению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>более увлекательным.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-Приложения для изучения языков  как </w:t>
      </w:r>
      <w:proofErr w:type="spellStart"/>
      <w:r>
        <w:rPr>
          <w:bCs/>
          <w:sz w:val="28"/>
          <w:lang w:val="en-US"/>
        </w:rPr>
        <w:t>Duolingo</w:t>
      </w:r>
      <w:proofErr w:type="spellEnd"/>
      <w:r w:rsidRPr="00B90A4F">
        <w:rPr>
          <w:bCs/>
          <w:sz w:val="28"/>
        </w:rPr>
        <w:t xml:space="preserve"> </w:t>
      </w:r>
      <w:r>
        <w:rPr>
          <w:bCs/>
          <w:sz w:val="28"/>
        </w:rPr>
        <w:t>,</w:t>
      </w:r>
      <w:proofErr w:type="spellStart"/>
      <w:r>
        <w:rPr>
          <w:bCs/>
          <w:sz w:val="28"/>
          <w:lang w:val="en-US"/>
        </w:rPr>
        <w:t>Lingokids</w:t>
      </w:r>
      <w:proofErr w:type="spellEnd"/>
      <w:r>
        <w:rPr>
          <w:bCs/>
          <w:sz w:val="28"/>
        </w:rPr>
        <w:t xml:space="preserve"> и другие.</w:t>
      </w:r>
    </w:p>
    <w:p w:rsidR="00B90A4F" w:rsidRDefault="00B90A4F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-Онлайн-игры и</w:t>
      </w:r>
      <w:r w:rsidR="001C4B29">
        <w:rPr>
          <w:bCs/>
          <w:sz w:val="28"/>
        </w:rPr>
        <w:t xml:space="preserve"> </w:t>
      </w:r>
      <w:r>
        <w:rPr>
          <w:bCs/>
          <w:sz w:val="28"/>
        </w:rPr>
        <w:t xml:space="preserve"> викторины</w:t>
      </w:r>
      <w:proofErr w:type="gramStart"/>
      <w:r>
        <w:rPr>
          <w:bCs/>
          <w:sz w:val="28"/>
        </w:rPr>
        <w:t xml:space="preserve"> :</w:t>
      </w:r>
      <w:proofErr w:type="gramEnd"/>
      <w:r>
        <w:rPr>
          <w:bCs/>
          <w:sz w:val="28"/>
        </w:rPr>
        <w:t xml:space="preserve"> для закрепления материала.</w:t>
      </w:r>
    </w:p>
    <w:p w:rsidR="00B90A4F" w:rsidRPr="00B90A4F" w:rsidRDefault="001C4B29" w:rsidP="001C4B29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>-Ин</w:t>
      </w:r>
      <w:r w:rsidR="00B90A4F">
        <w:rPr>
          <w:bCs/>
          <w:sz w:val="28"/>
        </w:rPr>
        <w:t>дивидуальные задания:</w:t>
      </w:r>
      <w:r>
        <w:rPr>
          <w:bCs/>
          <w:sz w:val="28"/>
        </w:rPr>
        <w:t xml:space="preserve"> </w:t>
      </w:r>
      <w:r w:rsidR="00B90A4F">
        <w:rPr>
          <w:bCs/>
          <w:sz w:val="28"/>
        </w:rPr>
        <w:t xml:space="preserve">для тез, кто нуждается в дополнительной помощи </w:t>
      </w:r>
      <w:proofErr w:type="gramStart"/>
      <w:r w:rsidR="00B90A4F">
        <w:rPr>
          <w:bCs/>
          <w:sz w:val="28"/>
        </w:rPr>
        <w:t>или</w:t>
      </w:r>
      <w:proofErr w:type="gramEnd"/>
      <w:r>
        <w:rPr>
          <w:bCs/>
          <w:sz w:val="28"/>
        </w:rPr>
        <w:t xml:space="preserve"> </w:t>
      </w:r>
      <w:r w:rsidR="00B90A4F">
        <w:rPr>
          <w:bCs/>
          <w:sz w:val="28"/>
        </w:rPr>
        <w:t>наоборот</w:t>
      </w:r>
      <w:r>
        <w:rPr>
          <w:bCs/>
          <w:sz w:val="28"/>
        </w:rPr>
        <w:t>,  в более сложных задачах.</w:t>
      </w:r>
    </w:p>
    <w:p w:rsidR="001C4B29" w:rsidRDefault="002A30C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  В целом, для более эффективного обучения говорению младших школьников необходимо комплексно подходить к процессу: активно слушать и имитировать носителей (фильмы, подкасты, песни), расширять словарный запас служебными словами</w:t>
      </w:r>
      <w:r w:rsidR="00C73E7E">
        <w:rPr>
          <w:bCs/>
          <w:sz w:val="28"/>
        </w:rPr>
        <w:t xml:space="preserve"> </w:t>
      </w:r>
      <w:bookmarkStart w:id="0" w:name="_GoBack"/>
      <w:bookmarkEnd w:id="0"/>
      <w:r>
        <w:rPr>
          <w:bCs/>
          <w:sz w:val="28"/>
        </w:rPr>
        <w:t>(предлоги, местоимения), больше читать вслух, пересказывать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 xml:space="preserve"> записывать себя , искать партнеров для общения, помнить про грамматику и регулярно практиковать язык .</w:t>
      </w:r>
    </w:p>
    <w:p w:rsidR="002A30C1" w:rsidRDefault="001C4B29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lastRenderedPageBreak/>
        <w:t xml:space="preserve">       Обучение говорению младших школьников иностранному языку должно быть увлекательным и разнообразным.</w:t>
      </w:r>
    </w:p>
    <w:p w:rsidR="00AD0ED1" w:rsidRDefault="00AD0ED1" w:rsidP="00AD0ED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</w:t>
      </w:r>
    </w:p>
    <w:p w:rsidR="004A7863" w:rsidRDefault="004A7863" w:rsidP="002A30C1">
      <w:pPr>
        <w:tabs>
          <w:tab w:val="left" w:pos="958"/>
        </w:tabs>
        <w:spacing w:before="167"/>
        <w:rPr>
          <w:bCs/>
          <w:sz w:val="28"/>
        </w:rPr>
      </w:pPr>
      <w:r>
        <w:rPr>
          <w:bCs/>
          <w:sz w:val="28"/>
        </w:rPr>
        <w:t xml:space="preserve">          </w:t>
      </w:r>
      <w:r w:rsidR="00AD0ED1">
        <w:rPr>
          <w:bCs/>
          <w:sz w:val="28"/>
        </w:rPr>
        <w:t xml:space="preserve">   </w:t>
      </w:r>
    </w:p>
    <w:p w:rsidR="004D6B43" w:rsidRDefault="004D6B43" w:rsidP="002A6221">
      <w:pPr>
        <w:tabs>
          <w:tab w:val="left" w:pos="958"/>
        </w:tabs>
        <w:spacing w:before="167"/>
        <w:rPr>
          <w:bCs/>
          <w:sz w:val="28"/>
        </w:rPr>
      </w:pPr>
    </w:p>
    <w:p w:rsidR="004D6B43" w:rsidRPr="002A6221" w:rsidRDefault="004D6B43" w:rsidP="002A6221">
      <w:pPr>
        <w:tabs>
          <w:tab w:val="left" w:pos="958"/>
        </w:tabs>
        <w:spacing w:before="167"/>
        <w:rPr>
          <w:bCs/>
          <w:sz w:val="28"/>
        </w:rPr>
        <w:sectPr w:rsidR="004D6B43" w:rsidRPr="002A6221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Pr="00824A41" w:rsidRDefault="000412CB" w:rsidP="00824A41">
      <w:pPr>
        <w:pStyle w:val="a4"/>
        <w:tabs>
          <w:tab w:val="left" w:pos="1012"/>
        </w:tabs>
        <w:spacing w:before="65" w:line="259" w:lineRule="auto"/>
        <w:ind w:left="709" w:right="933" w:firstLine="0"/>
        <w:rPr>
          <w:sz w:val="28"/>
        </w:rPr>
        <w:sectPr w:rsidR="000412CB" w:rsidRPr="00824A41"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Pr="00824A41" w:rsidRDefault="000412CB" w:rsidP="00824A41">
      <w:pPr>
        <w:tabs>
          <w:tab w:val="left" w:pos="1012"/>
        </w:tabs>
        <w:spacing w:before="65" w:line="259" w:lineRule="auto"/>
        <w:ind w:right="490"/>
        <w:rPr>
          <w:sz w:val="28"/>
        </w:rPr>
        <w:sectPr w:rsidR="000412CB" w:rsidRPr="00824A41">
          <w:pgSz w:w="11910" w:h="16840"/>
          <w:pgMar w:top="1040" w:right="708" w:bottom="280" w:left="1700" w:header="720" w:footer="720" w:gutter="0"/>
          <w:cols w:space="720"/>
        </w:sectPr>
      </w:pPr>
    </w:p>
    <w:p w:rsidR="000412CB" w:rsidRDefault="00924CC7">
      <w:pPr>
        <w:pStyle w:val="a3"/>
        <w:spacing w:before="65" w:line="259" w:lineRule="auto"/>
        <w:ind w:right="138"/>
      </w:pPr>
      <w:r>
        <w:lastRenderedPageBreak/>
        <w:t>Для старшей ступени</w:t>
      </w:r>
      <w:r>
        <w:rPr>
          <w:spacing w:val="40"/>
        </w:rPr>
        <w:t xml:space="preserve"> </w:t>
      </w:r>
      <w:r>
        <w:t>необходимо разработать</w:t>
      </w:r>
      <w:r>
        <w:rPr>
          <w:spacing w:val="40"/>
        </w:rPr>
        <w:t xml:space="preserve"> </w:t>
      </w:r>
      <w:r>
        <w:t>алгоритм действий по обучению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сочинения/высказывания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рассуждения</w:t>
      </w:r>
      <w:r>
        <w:rPr>
          <w:spacing w:val="-8"/>
        </w:rPr>
        <w:t xml:space="preserve"> </w:t>
      </w:r>
      <w:r>
        <w:t>и предложить его учащимся: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  <w:tab w:val="left" w:pos="4071"/>
        </w:tabs>
        <w:spacing w:before="159"/>
        <w:ind w:left="1417" w:hanging="707"/>
        <w:rPr>
          <w:sz w:val="28"/>
        </w:rPr>
      </w:pPr>
      <w:r>
        <w:rPr>
          <w:sz w:val="28"/>
        </w:rPr>
        <w:t xml:space="preserve">как </w:t>
      </w: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проблему;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spacing w:before="187"/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аргументы;</w:t>
      </w:r>
    </w:p>
    <w:p w:rsidR="000412CB" w:rsidRDefault="00924CC7">
      <w:pPr>
        <w:pStyle w:val="a4"/>
        <w:numPr>
          <w:ilvl w:val="2"/>
          <w:numId w:val="1"/>
        </w:numPr>
        <w:tabs>
          <w:tab w:val="left" w:pos="1417"/>
        </w:tabs>
        <w:spacing w:before="186"/>
        <w:ind w:left="1417" w:hanging="70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вывод</w:t>
      </w:r>
    </w:p>
    <w:p w:rsidR="000412CB" w:rsidRDefault="00924CC7">
      <w:pPr>
        <w:pStyle w:val="a3"/>
        <w:spacing w:before="185" w:line="259" w:lineRule="auto"/>
        <w:ind w:right="138"/>
      </w:pPr>
      <w:r>
        <w:t>Таким образом, обучение письму и письменной речи в целях лучшего усвоения языкового и речевого материала позволяет обучающимся использовать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помощника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дает им возможность участвовать в программах обмена и международных</w:t>
      </w:r>
    </w:p>
    <w:p w:rsidR="000412CB" w:rsidRDefault="00924CC7">
      <w:pPr>
        <w:pStyle w:val="a3"/>
        <w:spacing w:before="0" w:line="321" w:lineRule="exact"/>
        <w:ind w:firstLine="0"/>
      </w:pPr>
      <w:r>
        <w:t>конференциях,</w:t>
      </w:r>
      <w:r>
        <w:rPr>
          <w:spacing w:val="-12"/>
        </w:rPr>
        <w:t xml:space="preserve"> </w:t>
      </w:r>
      <w:r>
        <w:t>сдавать</w:t>
      </w:r>
      <w:r>
        <w:rPr>
          <w:spacing w:val="-11"/>
        </w:rPr>
        <w:t xml:space="preserve"> </w:t>
      </w:r>
      <w:r>
        <w:t>экзамены</w:t>
      </w:r>
      <w:r>
        <w:rPr>
          <w:spacing w:val="-10"/>
        </w:rPr>
        <w:t xml:space="preserve"> </w:t>
      </w:r>
      <w:r>
        <w:t>международного</w:t>
      </w:r>
      <w:r>
        <w:rPr>
          <w:spacing w:val="-9"/>
        </w:rPr>
        <w:t xml:space="preserve"> </w:t>
      </w:r>
      <w:r>
        <w:rPr>
          <w:spacing w:val="-2"/>
        </w:rPr>
        <w:t>образца.</w:t>
      </w:r>
    </w:p>
    <w:sectPr w:rsidR="000412CB" w:rsidSect="00FC441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0F9F"/>
    <w:multiLevelType w:val="hybridMultilevel"/>
    <w:tmpl w:val="067882F2"/>
    <w:lvl w:ilvl="0" w:tplc="10608CFA">
      <w:start w:val="1"/>
      <w:numFmt w:val="upperRoman"/>
      <w:lvlText w:val="%1."/>
      <w:lvlJc w:val="left"/>
      <w:pPr>
        <w:ind w:left="95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8101A">
      <w:numFmt w:val="bullet"/>
      <w:lvlText w:val="•"/>
      <w:lvlJc w:val="left"/>
      <w:pPr>
        <w:ind w:left="1813" w:hanging="250"/>
      </w:pPr>
      <w:rPr>
        <w:rFonts w:hint="default"/>
        <w:lang w:val="ru-RU" w:eastAsia="en-US" w:bidi="ar-SA"/>
      </w:rPr>
    </w:lvl>
    <w:lvl w:ilvl="2" w:tplc="FCECA6C2">
      <w:numFmt w:val="bullet"/>
      <w:lvlText w:val="•"/>
      <w:lvlJc w:val="left"/>
      <w:pPr>
        <w:ind w:left="2667" w:hanging="250"/>
      </w:pPr>
      <w:rPr>
        <w:rFonts w:hint="default"/>
        <w:lang w:val="ru-RU" w:eastAsia="en-US" w:bidi="ar-SA"/>
      </w:rPr>
    </w:lvl>
    <w:lvl w:ilvl="3" w:tplc="FD4C11A6">
      <w:numFmt w:val="bullet"/>
      <w:lvlText w:val="•"/>
      <w:lvlJc w:val="left"/>
      <w:pPr>
        <w:ind w:left="3521" w:hanging="250"/>
      </w:pPr>
      <w:rPr>
        <w:rFonts w:hint="default"/>
        <w:lang w:val="ru-RU" w:eastAsia="en-US" w:bidi="ar-SA"/>
      </w:rPr>
    </w:lvl>
    <w:lvl w:ilvl="4" w:tplc="90F697E6">
      <w:numFmt w:val="bullet"/>
      <w:lvlText w:val="•"/>
      <w:lvlJc w:val="left"/>
      <w:pPr>
        <w:ind w:left="4375" w:hanging="250"/>
      </w:pPr>
      <w:rPr>
        <w:rFonts w:hint="default"/>
        <w:lang w:val="ru-RU" w:eastAsia="en-US" w:bidi="ar-SA"/>
      </w:rPr>
    </w:lvl>
    <w:lvl w:ilvl="5" w:tplc="D3ACE84C">
      <w:numFmt w:val="bullet"/>
      <w:lvlText w:val="•"/>
      <w:lvlJc w:val="left"/>
      <w:pPr>
        <w:ind w:left="5229" w:hanging="250"/>
      </w:pPr>
      <w:rPr>
        <w:rFonts w:hint="default"/>
        <w:lang w:val="ru-RU" w:eastAsia="en-US" w:bidi="ar-SA"/>
      </w:rPr>
    </w:lvl>
    <w:lvl w:ilvl="6" w:tplc="46360FF8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7" w:tplc="FAA2A2BC">
      <w:numFmt w:val="bullet"/>
      <w:lvlText w:val="•"/>
      <w:lvlJc w:val="left"/>
      <w:pPr>
        <w:ind w:left="6936" w:hanging="250"/>
      </w:pPr>
      <w:rPr>
        <w:rFonts w:hint="default"/>
        <w:lang w:val="ru-RU" w:eastAsia="en-US" w:bidi="ar-SA"/>
      </w:rPr>
    </w:lvl>
    <w:lvl w:ilvl="8" w:tplc="8B502652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</w:abstractNum>
  <w:abstractNum w:abstractNumId="1">
    <w:nsid w:val="6FA32275"/>
    <w:multiLevelType w:val="hybridMultilevel"/>
    <w:tmpl w:val="3A706146"/>
    <w:lvl w:ilvl="0" w:tplc="345E573A">
      <w:start w:val="1"/>
      <w:numFmt w:val="upperRoman"/>
      <w:lvlText w:val="%1."/>
      <w:lvlJc w:val="left"/>
      <w:pPr>
        <w:ind w:left="95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783362">
      <w:start w:val="1"/>
      <w:numFmt w:val="decimal"/>
      <w:lvlText w:val="%2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F4CB04">
      <w:numFmt w:val="bullet"/>
      <w:lvlText w:val="•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410EAC2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4" w:tplc="D0BC4D4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5" w:tplc="6E68F96A">
      <w:numFmt w:val="bullet"/>
      <w:lvlText w:val="•"/>
      <w:lvlJc w:val="left"/>
      <w:pPr>
        <w:ind w:left="3728" w:hanging="708"/>
      </w:pPr>
      <w:rPr>
        <w:rFonts w:hint="default"/>
        <w:lang w:val="ru-RU" w:eastAsia="en-US" w:bidi="ar-SA"/>
      </w:rPr>
    </w:lvl>
    <w:lvl w:ilvl="6" w:tplc="22580486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7" w:tplc="CE181F5C">
      <w:numFmt w:val="bullet"/>
      <w:lvlText w:val="•"/>
      <w:lvlJc w:val="left"/>
      <w:pPr>
        <w:ind w:left="6036" w:hanging="708"/>
      </w:pPr>
      <w:rPr>
        <w:rFonts w:hint="default"/>
        <w:lang w:val="ru-RU" w:eastAsia="en-US" w:bidi="ar-SA"/>
      </w:rPr>
    </w:lvl>
    <w:lvl w:ilvl="8" w:tplc="91920C18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12CB"/>
    <w:rsid w:val="000040B9"/>
    <w:rsid w:val="000412CB"/>
    <w:rsid w:val="001C4B29"/>
    <w:rsid w:val="002A30C1"/>
    <w:rsid w:val="002A6221"/>
    <w:rsid w:val="004A7863"/>
    <w:rsid w:val="004D6B43"/>
    <w:rsid w:val="00700615"/>
    <w:rsid w:val="00824A41"/>
    <w:rsid w:val="00840C74"/>
    <w:rsid w:val="00924CC7"/>
    <w:rsid w:val="00A5343B"/>
    <w:rsid w:val="00AD0ED1"/>
    <w:rsid w:val="00B90A4F"/>
    <w:rsid w:val="00C041F7"/>
    <w:rsid w:val="00C31731"/>
    <w:rsid w:val="00C73E7E"/>
    <w:rsid w:val="00FC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44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441B"/>
    <w:pPr>
      <w:spacing w:before="159"/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C441B"/>
    <w:pPr>
      <w:spacing w:before="185"/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FC441B"/>
  </w:style>
  <w:style w:type="character" w:styleId="a5">
    <w:name w:val="Strong"/>
    <w:basedOn w:val="a0"/>
    <w:uiPriority w:val="22"/>
    <w:qFormat/>
    <w:rsid w:val="00AD0ED1"/>
    <w:rPr>
      <w:b/>
      <w:bCs/>
    </w:rPr>
  </w:style>
  <w:style w:type="character" w:customStyle="1" w:styleId="vkekvd">
    <w:name w:val="vkekvd"/>
    <w:basedOn w:val="a0"/>
    <w:rsid w:val="00AD0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МОУ 131(филиал)</cp:lastModifiedBy>
  <cp:revision>6</cp:revision>
  <dcterms:created xsi:type="dcterms:W3CDTF">2025-12-30T05:25:00Z</dcterms:created>
  <dcterms:modified xsi:type="dcterms:W3CDTF">2026-01-02T04:37:00Z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2010</vt:lpwstr>
  </property>
</Properties>
</file>