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5B51" w14:textId="6823B02F" w:rsidR="00D47734" w:rsidRPr="00B90248" w:rsidRDefault="008123F8" w:rsidP="00D4773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Разработка</w:t>
      </w:r>
      <w:r w:rsidR="00D47734">
        <w:rPr>
          <w:b/>
          <w:sz w:val="28"/>
          <w:szCs w:val="28"/>
        </w:rPr>
        <w:t xml:space="preserve">  урока</w:t>
      </w:r>
      <w:proofErr w:type="gramEnd"/>
      <w:r w:rsidR="00D47734">
        <w:rPr>
          <w:b/>
          <w:sz w:val="28"/>
          <w:szCs w:val="28"/>
        </w:rPr>
        <w:t xml:space="preserve"> русского языка в 5</w:t>
      </w:r>
      <w:r w:rsidR="00D47734" w:rsidRPr="00B90248">
        <w:rPr>
          <w:b/>
          <w:sz w:val="28"/>
          <w:szCs w:val="28"/>
        </w:rPr>
        <w:t xml:space="preserve"> классе</w:t>
      </w:r>
      <w:r w:rsidR="00B40CA8">
        <w:rPr>
          <w:b/>
          <w:sz w:val="28"/>
          <w:szCs w:val="28"/>
        </w:rPr>
        <w:t xml:space="preserve"> </w:t>
      </w:r>
    </w:p>
    <w:p w14:paraId="70D65B52" w14:textId="77777777" w:rsidR="000B204A" w:rsidRPr="00D47734" w:rsidRDefault="00D47734" w:rsidP="00D4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B204A">
        <w:rPr>
          <w:b/>
          <w:sz w:val="28"/>
          <w:szCs w:val="28"/>
        </w:rPr>
        <w:t>Подготовка к сочинению по картине И. С. Остроухова «Первая зелень»</w:t>
      </w:r>
    </w:p>
    <w:p w14:paraId="70D65B53" w14:textId="77777777" w:rsidR="000B204A" w:rsidRPr="00A86ED3" w:rsidRDefault="000B204A" w:rsidP="000B204A">
      <w:pPr>
        <w:shd w:val="clear" w:color="auto" w:fill="FFFFFF"/>
        <w:rPr>
          <w:rFonts w:ascii="Tahoma" w:hAnsi="Tahoma" w:cs="Tahoma"/>
          <w:sz w:val="28"/>
          <w:szCs w:val="28"/>
          <w:u w:val="single"/>
        </w:rPr>
      </w:pPr>
      <w:r w:rsidRPr="00A86ED3">
        <w:rPr>
          <w:b/>
          <w:iCs/>
          <w:spacing w:val="-5"/>
          <w:sz w:val="28"/>
          <w:szCs w:val="28"/>
          <w:u w:val="single"/>
        </w:rPr>
        <w:t>Цели урока:</w:t>
      </w:r>
    </w:p>
    <w:p w14:paraId="70D65B54" w14:textId="77777777" w:rsidR="000B204A" w:rsidRPr="00D47734" w:rsidRDefault="000B204A" w:rsidP="00D477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6ED3">
        <w:rPr>
          <w:rFonts w:ascii="Times New Roman" w:hAnsi="Times New Roman"/>
          <w:b/>
          <w:bCs/>
          <w:color w:val="000000"/>
          <w:sz w:val="28"/>
          <w:szCs w:val="28"/>
        </w:rPr>
        <w:t>Ι.</w:t>
      </w:r>
      <w:r w:rsidRPr="00A86ED3">
        <w:rPr>
          <w:rFonts w:ascii="Times New Roman" w:hAnsi="Times New Roman"/>
          <w:color w:val="000000"/>
          <w:sz w:val="28"/>
          <w:szCs w:val="28"/>
        </w:rPr>
        <w:t> </w:t>
      </w:r>
      <w:r w:rsidRPr="00A86ED3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Образовательные</w:t>
      </w:r>
      <w:r w:rsidRPr="00A86ED3">
        <w:rPr>
          <w:rFonts w:ascii="Times New Roman" w:hAnsi="Times New Roman"/>
          <w:color w:val="000000"/>
          <w:sz w:val="28"/>
          <w:szCs w:val="28"/>
        </w:rPr>
        <w:t xml:space="preserve">: формировать умение </w:t>
      </w:r>
      <w:r w:rsidR="00D47734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D47734">
        <w:rPr>
          <w:rFonts w:ascii="Times New Roman" w:hAnsi="Times New Roman"/>
          <w:sz w:val="28"/>
          <w:szCs w:val="28"/>
        </w:rPr>
        <w:t xml:space="preserve"> собирать </w:t>
      </w:r>
      <w:r w:rsidR="00D47734" w:rsidRPr="000B204A">
        <w:rPr>
          <w:rFonts w:ascii="Times New Roman" w:hAnsi="Times New Roman"/>
          <w:sz w:val="28"/>
          <w:szCs w:val="28"/>
        </w:rPr>
        <w:t>словарных м</w:t>
      </w:r>
      <w:r w:rsidR="00D47734">
        <w:rPr>
          <w:rFonts w:ascii="Times New Roman" w:hAnsi="Times New Roman"/>
          <w:sz w:val="28"/>
          <w:szCs w:val="28"/>
        </w:rPr>
        <w:t>атериалов к сочинению и создавать</w:t>
      </w:r>
      <w:r w:rsidR="00D47734" w:rsidRPr="000B204A">
        <w:rPr>
          <w:rFonts w:ascii="Times New Roman" w:hAnsi="Times New Roman"/>
          <w:sz w:val="28"/>
          <w:szCs w:val="28"/>
        </w:rPr>
        <w:t xml:space="preserve"> на их основе сочинения-описания произведения живописи; </w:t>
      </w:r>
      <w:r w:rsidRPr="00A86ED3">
        <w:rPr>
          <w:rFonts w:ascii="Times New Roman" w:hAnsi="Times New Roman"/>
          <w:color w:val="000000"/>
          <w:sz w:val="28"/>
          <w:szCs w:val="28"/>
        </w:rPr>
        <w:t xml:space="preserve">развивать умение выражать свои мысли, оценивать </w:t>
      </w:r>
      <w:r w:rsidR="00D47734">
        <w:rPr>
          <w:rFonts w:ascii="Times New Roman" w:hAnsi="Times New Roman"/>
          <w:color w:val="000000"/>
          <w:sz w:val="28"/>
          <w:szCs w:val="28"/>
        </w:rPr>
        <w:t xml:space="preserve">поступки героев, делать выводы; </w:t>
      </w:r>
      <w:r>
        <w:rPr>
          <w:rFonts w:ascii="Times New Roman" w:hAnsi="Times New Roman"/>
          <w:color w:val="000000"/>
          <w:sz w:val="28"/>
          <w:szCs w:val="28"/>
        </w:rPr>
        <w:t xml:space="preserve">подготовить к написанию тематического сочинения; </w:t>
      </w:r>
      <w:r w:rsidRPr="00A86ED3">
        <w:rPr>
          <w:rFonts w:ascii="Times New Roman" w:hAnsi="Times New Roman"/>
          <w:color w:val="000000"/>
          <w:sz w:val="28"/>
          <w:szCs w:val="28"/>
        </w:rPr>
        <w:t>обогащать словарный запас.</w:t>
      </w:r>
    </w:p>
    <w:p w14:paraId="70D65B55" w14:textId="77777777" w:rsidR="000B204A" w:rsidRPr="001C2A09" w:rsidRDefault="000B204A" w:rsidP="001C2A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6ED3">
        <w:rPr>
          <w:rFonts w:ascii="Times New Roman" w:hAnsi="Times New Roman"/>
          <w:b/>
          <w:bCs/>
          <w:color w:val="000000"/>
          <w:sz w:val="28"/>
          <w:szCs w:val="28"/>
        </w:rPr>
        <w:t>ΙI.</w:t>
      </w:r>
      <w:r w:rsidRPr="00A86ED3">
        <w:rPr>
          <w:rFonts w:ascii="Times New Roman" w:hAnsi="Times New Roman"/>
          <w:color w:val="000000"/>
          <w:sz w:val="28"/>
          <w:szCs w:val="28"/>
        </w:rPr>
        <w:t> </w:t>
      </w:r>
      <w:r w:rsidRPr="00A86ED3">
        <w:rPr>
          <w:rFonts w:ascii="Times New Roman" w:hAnsi="Times New Roman"/>
          <w:b/>
          <w:bCs/>
          <w:color w:val="000000"/>
          <w:sz w:val="28"/>
          <w:szCs w:val="28"/>
        </w:rPr>
        <w:t>Развивающие:</w:t>
      </w:r>
      <w:r w:rsidRPr="00A86ED3">
        <w:rPr>
          <w:rFonts w:ascii="Times New Roman" w:hAnsi="Times New Roman"/>
          <w:color w:val="000000"/>
          <w:sz w:val="28"/>
          <w:szCs w:val="28"/>
        </w:rPr>
        <w:t xml:space="preserve"> развивать устную речь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A86ED3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A86ED3">
        <w:rPr>
          <w:rFonts w:ascii="Times New Roman" w:hAnsi="Times New Roman"/>
          <w:color w:val="000000"/>
          <w:sz w:val="28"/>
          <w:szCs w:val="28"/>
        </w:rPr>
        <w:t>щихся; навыки анализа</w:t>
      </w:r>
      <w:r w:rsidR="00D477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7734" w:rsidRPr="000B204A">
        <w:rPr>
          <w:rFonts w:ascii="Times New Roman" w:hAnsi="Times New Roman"/>
          <w:sz w:val="28"/>
          <w:szCs w:val="28"/>
        </w:rPr>
        <w:t>работы со связным текстом: определять тему и основную мысль, составлять план текста, определять типа текста, делить на абзацы;</w:t>
      </w:r>
      <w:r w:rsidR="001C2A09">
        <w:rPr>
          <w:rFonts w:ascii="Times New Roman" w:hAnsi="Times New Roman"/>
          <w:sz w:val="28"/>
          <w:szCs w:val="28"/>
        </w:rPr>
        <w:t xml:space="preserve"> </w:t>
      </w:r>
      <w:r w:rsidRPr="00A86ED3">
        <w:rPr>
          <w:rFonts w:ascii="Times New Roman" w:hAnsi="Times New Roman"/>
          <w:color w:val="000000"/>
          <w:sz w:val="28"/>
          <w:szCs w:val="28"/>
        </w:rPr>
        <w:t>развивать умения обобщать изученное.</w:t>
      </w:r>
    </w:p>
    <w:p w14:paraId="70D65B56" w14:textId="77777777" w:rsidR="000B204A" w:rsidRPr="001C2A09" w:rsidRDefault="000B204A" w:rsidP="001C2A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2A09">
        <w:rPr>
          <w:rFonts w:ascii="Times New Roman" w:hAnsi="Times New Roman"/>
          <w:b/>
          <w:bCs/>
          <w:color w:val="000000"/>
          <w:sz w:val="28"/>
          <w:szCs w:val="28"/>
        </w:rPr>
        <w:t>ΙII. Воспитательные:</w:t>
      </w:r>
      <w:r w:rsidRPr="001C2A09">
        <w:rPr>
          <w:rFonts w:ascii="Times New Roman" w:hAnsi="Times New Roman"/>
          <w:color w:val="000000"/>
          <w:sz w:val="28"/>
          <w:szCs w:val="28"/>
        </w:rPr>
        <w:t xml:space="preserve"> воспитывать чуткое отношение к </w:t>
      </w:r>
      <w:r w:rsidR="001C2A09" w:rsidRPr="001C2A09">
        <w:rPr>
          <w:rFonts w:ascii="Times New Roman" w:hAnsi="Times New Roman"/>
          <w:color w:val="000000"/>
          <w:sz w:val="28"/>
          <w:szCs w:val="28"/>
        </w:rPr>
        <w:t xml:space="preserve">произведениям искусства и </w:t>
      </w:r>
      <w:r w:rsidRPr="001C2A09">
        <w:rPr>
          <w:rFonts w:ascii="Times New Roman" w:hAnsi="Times New Roman"/>
          <w:color w:val="000000"/>
          <w:sz w:val="28"/>
          <w:szCs w:val="28"/>
        </w:rPr>
        <w:t>художественному слову; гуманное отношение к человеку  и  нравственную позицию</w:t>
      </w:r>
      <w:r w:rsidR="001C2A09">
        <w:rPr>
          <w:rFonts w:ascii="Times New Roman" w:hAnsi="Times New Roman"/>
          <w:color w:val="000000"/>
          <w:sz w:val="28"/>
          <w:szCs w:val="28"/>
        </w:rPr>
        <w:t>; воспитывать любовь</w:t>
      </w:r>
      <w:r w:rsidR="001C2A09" w:rsidRPr="001C2A09">
        <w:rPr>
          <w:rFonts w:ascii="Times New Roman" w:hAnsi="Times New Roman"/>
          <w:sz w:val="28"/>
          <w:szCs w:val="28"/>
        </w:rPr>
        <w:t xml:space="preserve"> </w:t>
      </w:r>
      <w:r w:rsidR="001C2A09">
        <w:rPr>
          <w:rFonts w:ascii="Times New Roman" w:hAnsi="Times New Roman"/>
          <w:sz w:val="28"/>
          <w:szCs w:val="28"/>
        </w:rPr>
        <w:t>к природе, интерес</w:t>
      </w:r>
      <w:r w:rsidR="001C2A09" w:rsidRPr="001C2A09">
        <w:rPr>
          <w:rFonts w:ascii="Times New Roman" w:hAnsi="Times New Roman"/>
          <w:sz w:val="28"/>
          <w:szCs w:val="28"/>
        </w:rPr>
        <w:t xml:space="preserve"> к живописи и поэзии; формирование положительного отношения к предмету.</w:t>
      </w:r>
    </w:p>
    <w:p w14:paraId="70D65B57" w14:textId="77777777" w:rsidR="000B204A" w:rsidRPr="00A86ED3" w:rsidRDefault="000B204A" w:rsidP="000B204A">
      <w:pPr>
        <w:shd w:val="clear" w:color="auto" w:fill="FFFFFF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A86ED3">
        <w:rPr>
          <w:b/>
          <w:color w:val="000000"/>
          <w:sz w:val="28"/>
          <w:szCs w:val="28"/>
          <w:u w:val="single"/>
        </w:rPr>
        <w:t>УУД к уроку:</w:t>
      </w:r>
    </w:p>
    <w:p w14:paraId="70D65B58" w14:textId="77777777" w:rsidR="000B204A" w:rsidRPr="00A86ED3" w:rsidRDefault="000B204A" w:rsidP="000B204A">
      <w:pPr>
        <w:shd w:val="clear" w:color="auto" w:fill="FFFFFF"/>
        <w:jc w:val="both"/>
        <w:rPr>
          <w:rFonts w:ascii="Tahoma" w:hAnsi="Tahoma" w:cs="Tahoma"/>
          <w:sz w:val="28"/>
          <w:szCs w:val="28"/>
        </w:rPr>
      </w:pPr>
      <w:r w:rsidRPr="00A86ED3">
        <w:rPr>
          <w:b/>
          <w:bCs/>
          <w:color w:val="000000"/>
          <w:sz w:val="28"/>
          <w:szCs w:val="28"/>
        </w:rPr>
        <w:t>Личностные УУД</w:t>
      </w:r>
      <w:r w:rsidRPr="00A86ED3">
        <w:rPr>
          <w:color w:val="000000"/>
          <w:sz w:val="28"/>
          <w:szCs w:val="28"/>
        </w:rPr>
        <w:t>: формирование уважительного отношения к иному мнению; развитие мышления, внимания, фонематического слуха; развитие самостоятельности и личной ответственности за результаты своей деятельности, доброжелательности.</w:t>
      </w:r>
    </w:p>
    <w:p w14:paraId="70D65B59" w14:textId="77777777" w:rsidR="000B204A" w:rsidRPr="00A86ED3" w:rsidRDefault="000B204A" w:rsidP="000B204A">
      <w:pPr>
        <w:shd w:val="clear" w:color="auto" w:fill="FFFFFF"/>
        <w:jc w:val="both"/>
        <w:rPr>
          <w:rFonts w:ascii="Tahoma" w:hAnsi="Tahoma" w:cs="Tahoma"/>
          <w:sz w:val="28"/>
          <w:szCs w:val="28"/>
        </w:rPr>
      </w:pPr>
      <w:r w:rsidRPr="00A86ED3">
        <w:rPr>
          <w:b/>
          <w:bCs/>
          <w:color w:val="000000"/>
          <w:sz w:val="28"/>
          <w:szCs w:val="28"/>
        </w:rPr>
        <w:t>Метапредметные результаты:</w:t>
      </w:r>
    </w:p>
    <w:p w14:paraId="70D65B5A" w14:textId="77777777" w:rsidR="000B204A" w:rsidRPr="00A86ED3" w:rsidRDefault="000B204A" w:rsidP="000B204A">
      <w:pPr>
        <w:shd w:val="clear" w:color="auto" w:fill="FFFFFF"/>
        <w:jc w:val="both"/>
        <w:rPr>
          <w:rFonts w:ascii="Tahoma" w:hAnsi="Tahoma" w:cs="Tahoma"/>
          <w:sz w:val="28"/>
          <w:szCs w:val="28"/>
        </w:rPr>
      </w:pPr>
      <w:r w:rsidRPr="00A86ED3">
        <w:rPr>
          <w:rFonts w:ascii="Tahoma" w:hAnsi="Tahoma" w:cs="Tahoma"/>
          <w:color w:val="000000"/>
          <w:sz w:val="28"/>
          <w:szCs w:val="28"/>
        </w:rPr>
        <w:t>– </w:t>
      </w:r>
      <w:r w:rsidRPr="00A86ED3">
        <w:rPr>
          <w:b/>
          <w:bCs/>
          <w:color w:val="000000"/>
          <w:sz w:val="28"/>
          <w:szCs w:val="28"/>
        </w:rPr>
        <w:t>регулятивные УУД: </w:t>
      </w:r>
      <w:r w:rsidRPr="00A86ED3">
        <w:rPr>
          <w:color w:val="000000"/>
          <w:sz w:val="28"/>
          <w:szCs w:val="28"/>
        </w:rPr>
        <w:t>самостоятельно формулировать тему и цели урока; иметь способность к целеполаганию;</w:t>
      </w:r>
    </w:p>
    <w:p w14:paraId="70D65B5B" w14:textId="77777777" w:rsidR="000B204A" w:rsidRPr="00A86ED3" w:rsidRDefault="000B204A" w:rsidP="000B204A">
      <w:pPr>
        <w:shd w:val="clear" w:color="auto" w:fill="FFFFFF"/>
        <w:jc w:val="both"/>
        <w:rPr>
          <w:rFonts w:ascii="Tahoma" w:hAnsi="Tahoma" w:cs="Tahoma"/>
          <w:sz w:val="28"/>
          <w:szCs w:val="28"/>
        </w:rPr>
      </w:pPr>
      <w:r w:rsidRPr="00A86ED3">
        <w:rPr>
          <w:rFonts w:ascii="Tahoma" w:hAnsi="Tahoma" w:cs="Tahoma"/>
          <w:color w:val="000000"/>
          <w:sz w:val="28"/>
          <w:szCs w:val="28"/>
        </w:rPr>
        <w:t>– </w:t>
      </w:r>
      <w:r w:rsidRPr="00A86ED3">
        <w:rPr>
          <w:b/>
          <w:bCs/>
          <w:color w:val="000000"/>
          <w:sz w:val="28"/>
          <w:szCs w:val="28"/>
        </w:rPr>
        <w:t>познавательные УУД</w:t>
      </w:r>
      <w:r w:rsidRPr="00A86ED3">
        <w:rPr>
          <w:color w:val="000000"/>
          <w:sz w:val="28"/>
          <w:szCs w:val="28"/>
        </w:rPr>
        <w:t>: формировать умения осознавать значимость чтения для дальнейшего обучения, понимать цель чтения; излагать содержание прочитанного текста сжато,</w:t>
      </w:r>
      <w:r w:rsidR="001C2A09">
        <w:rPr>
          <w:color w:val="000000"/>
          <w:sz w:val="28"/>
          <w:szCs w:val="28"/>
        </w:rPr>
        <w:t xml:space="preserve"> выборочно и подробно</w:t>
      </w:r>
      <w:r w:rsidRPr="00A86ED3">
        <w:rPr>
          <w:color w:val="000000"/>
          <w:sz w:val="28"/>
          <w:szCs w:val="28"/>
        </w:rPr>
        <w:t>;</w:t>
      </w:r>
    </w:p>
    <w:p w14:paraId="70D65B5C" w14:textId="77777777" w:rsidR="000B204A" w:rsidRDefault="000B204A" w:rsidP="000B204A">
      <w:pPr>
        <w:shd w:val="clear" w:color="auto" w:fill="FFFFFF"/>
        <w:jc w:val="both"/>
        <w:rPr>
          <w:color w:val="000000"/>
          <w:sz w:val="28"/>
          <w:szCs w:val="28"/>
        </w:rPr>
      </w:pPr>
      <w:r w:rsidRPr="00A86ED3">
        <w:rPr>
          <w:rFonts w:ascii="Tahoma" w:hAnsi="Tahoma" w:cs="Tahoma"/>
          <w:color w:val="000000"/>
          <w:sz w:val="28"/>
          <w:szCs w:val="28"/>
        </w:rPr>
        <w:t>– </w:t>
      </w:r>
      <w:r w:rsidRPr="00A86ED3">
        <w:rPr>
          <w:b/>
          <w:bCs/>
          <w:color w:val="000000"/>
          <w:sz w:val="28"/>
          <w:szCs w:val="28"/>
        </w:rPr>
        <w:t>коммуникативные УУД: </w:t>
      </w:r>
      <w:r w:rsidRPr="00A86ED3">
        <w:rPr>
          <w:color w:val="000000"/>
          <w:sz w:val="28"/>
          <w:szCs w:val="28"/>
        </w:rPr>
        <w:t>формировать умение аргументировать своё предложение, убеждать и уступать; формировать умение договариваться, находить общее решение; владеть монологической и диалогической формами речи; слушать и слышать других, применение знаний в жизни.</w:t>
      </w:r>
    </w:p>
    <w:p w14:paraId="70D65B5D" w14:textId="77777777" w:rsidR="000B204A" w:rsidRDefault="000B204A" w:rsidP="000B204A">
      <w:pPr>
        <w:shd w:val="clear" w:color="auto" w:fill="FFFFFF"/>
        <w:spacing w:line="270" w:lineRule="atLeast"/>
        <w:ind w:left="-57" w:right="-57"/>
        <w:jc w:val="both"/>
        <w:rPr>
          <w:sz w:val="28"/>
          <w:szCs w:val="28"/>
        </w:rPr>
      </w:pPr>
      <w:r w:rsidRPr="00A86ED3">
        <w:rPr>
          <w:b/>
          <w:sz w:val="28"/>
          <w:szCs w:val="28"/>
        </w:rPr>
        <w:t>Технологии:</w:t>
      </w:r>
      <w:r>
        <w:rPr>
          <w:sz w:val="28"/>
          <w:szCs w:val="28"/>
        </w:rPr>
        <w:t xml:space="preserve"> предметно-</w:t>
      </w:r>
      <w:r w:rsidRPr="00A86ED3">
        <w:rPr>
          <w:sz w:val="28"/>
          <w:szCs w:val="28"/>
        </w:rPr>
        <w:t>ориентированные, технология проблемного обучения, технология исследовательского обучения, технология разноуровневого обучения, здоровьесберегающие технологии.</w:t>
      </w:r>
    </w:p>
    <w:p w14:paraId="70D65B5E" w14:textId="77777777" w:rsidR="000B204A" w:rsidRDefault="000B204A" w:rsidP="000B204A">
      <w:pPr>
        <w:shd w:val="clear" w:color="auto" w:fill="FFFFFF"/>
        <w:spacing w:line="270" w:lineRule="atLeast"/>
        <w:ind w:left="-57" w:right="-57"/>
        <w:jc w:val="both"/>
        <w:rPr>
          <w:sz w:val="28"/>
          <w:szCs w:val="28"/>
        </w:rPr>
      </w:pPr>
      <w:r w:rsidRPr="00A86ED3">
        <w:rPr>
          <w:b/>
          <w:sz w:val="28"/>
          <w:szCs w:val="28"/>
        </w:rPr>
        <w:t>Вид урока:</w:t>
      </w:r>
      <w:r w:rsidR="001C2A09">
        <w:rPr>
          <w:sz w:val="28"/>
          <w:szCs w:val="28"/>
        </w:rPr>
        <w:t xml:space="preserve"> урок развития речи.</w:t>
      </w:r>
    </w:p>
    <w:p w14:paraId="70D65B5F" w14:textId="77777777" w:rsidR="000B204A" w:rsidRDefault="000B204A" w:rsidP="000B204A">
      <w:pPr>
        <w:shd w:val="clear" w:color="auto" w:fill="FFFFFF"/>
        <w:spacing w:line="270" w:lineRule="atLeast"/>
        <w:ind w:left="-57" w:right="-57"/>
        <w:jc w:val="both"/>
        <w:rPr>
          <w:sz w:val="28"/>
          <w:szCs w:val="28"/>
        </w:rPr>
      </w:pPr>
      <w:r w:rsidRPr="00A86ED3">
        <w:rPr>
          <w:b/>
          <w:sz w:val="28"/>
          <w:szCs w:val="28"/>
        </w:rPr>
        <w:t>Тип урока</w:t>
      </w:r>
      <w:r w:rsidRPr="00A86ED3">
        <w:rPr>
          <w:sz w:val="28"/>
          <w:szCs w:val="28"/>
        </w:rPr>
        <w:t xml:space="preserve">: урок актуализации  </w:t>
      </w:r>
      <w:proofErr w:type="spellStart"/>
      <w:r w:rsidRPr="00A86ED3">
        <w:rPr>
          <w:sz w:val="28"/>
          <w:szCs w:val="28"/>
        </w:rPr>
        <w:t>знаниево</w:t>
      </w:r>
      <w:proofErr w:type="spellEnd"/>
      <w:r w:rsidRPr="00A86ED3">
        <w:rPr>
          <w:sz w:val="28"/>
          <w:szCs w:val="28"/>
        </w:rPr>
        <w:t>-практических компетенций и речевого развития обучающихся.</w:t>
      </w:r>
    </w:p>
    <w:p w14:paraId="70D65B60" w14:textId="77777777" w:rsidR="000B204A" w:rsidRPr="00A86ED3" w:rsidRDefault="000B204A" w:rsidP="00A75AC1">
      <w:pPr>
        <w:shd w:val="clear" w:color="auto" w:fill="FFFFFF"/>
        <w:spacing w:line="270" w:lineRule="atLeast"/>
        <w:ind w:left="-57" w:right="-57"/>
        <w:jc w:val="both"/>
        <w:rPr>
          <w:sz w:val="28"/>
          <w:szCs w:val="28"/>
        </w:rPr>
      </w:pPr>
      <w:r w:rsidRPr="00A86ED3">
        <w:rPr>
          <w:b/>
          <w:bCs/>
          <w:color w:val="000000"/>
          <w:sz w:val="28"/>
          <w:szCs w:val="28"/>
        </w:rPr>
        <w:t>Средства обучения: </w:t>
      </w:r>
      <w:r w:rsidR="001C2A09">
        <w:rPr>
          <w:color w:val="000000"/>
          <w:sz w:val="28"/>
          <w:szCs w:val="28"/>
        </w:rPr>
        <w:t>учебник, репродукция картины</w:t>
      </w:r>
      <w:r>
        <w:rPr>
          <w:color w:val="000000"/>
          <w:sz w:val="28"/>
          <w:szCs w:val="28"/>
        </w:rPr>
        <w:t>, интерактивный наглядный материа</w:t>
      </w:r>
      <w:r w:rsidR="00A75AC1">
        <w:rPr>
          <w:color w:val="000000"/>
          <w:sz w:val="28"/>
          <w:szCs w:val="28"/>
        </w:rPr>
        <w:t>л, мультимедийный проектор,</w:t>
      </w:r>
      <w:r>
        <w:rPr>
          <w:color w:val="000000"/>
          <w:sz w:val="28"/>
          <w:szCs w:val="28"/>
        </w:rPr>
        <w:t xml:space="preserve"> листы-опоры для речевого материала</w:t>
      </w:r>
      <w:r w:rsidR="001C2A09">
        <w:rPr>
          <w:color w:val="000000"/>
          <w:sz w:val="28"/>
          <w:szCs w:val="28"/>
        </w:rPr>
        <w:t>, книга М.М.Пришвина «Времена года»</w:t>
      </w:r>
      <w:r w:rsidR="00A75AC1">
        <w:rPr>
          <w:color w:val="000000"/>
          <w:sz w:val="28"/>
          <w:szCs w:val="28"/>
        </w:rPr>
        <w:t>,</w:t>
      </w:r>
      <w:r w:rsidR="00A75AC1" w:rsidRPr="00A75AC1">
        <w:rPr>
          <w:sz w:val="28"/>
          <w:szCs w:val="28"/>
        </w:rPr>
        <w:t xml:space="preserve"> </w:t>
      </w:r>
      <w:r w:rsidR="00A75AC1" w:rsidRPr="000B204A">
        <w:rPr>
          <w:sz w:val="28"/>
          <w:szCs w:val="28"/>
        </w:rPr>
        <w:t>пьеса из цикла «Времена года» П.И.Чайковского</w:t>
      </w:r>
      <w:r w:rsidR="00A75AC1">
        <w:rPr>
          <w:sz w:val="28"/>
          <w:szCs w:val="28"/>
        </w:rPr>
        <w:t>.</w:t>
      </w:r>
    </w:p>
    <w:p w14:paraId="70D65B61" w14:textId="77777777" w:rsidR="000B204A" w:rsidRPr="00A86ED3" w:rsidRDefault="000B204A" w:rsidP="000B204A">
      <w:pPr>
        <w:jc w:val="center"/>
        <w:rPr>
          <w:b/>
          <w:sz w:val="28"/>
          <w:szCs w:val="28"/>
        </w:rPr>
      </w:pPr>
      <w:r w:rsidRPr="00A86ED3">
        <w:rPr>
          <w:b/>
          <w:sz w:val="28"/>
          <w:szCs w:val="28"/>
        </w:rPr>
        <w:t>Конструкционный план урока</w:t>
      </w:r>
    </w:p>
    <w:p w14:paraId="70D65B62" w14:textId="77777777" w:rsidR="000B204A" w:rsidRPr="003A2738" w:rsidRDefault="000B204A" w:rsidP="000B204A">
      <w:pPr>
        <w:spacing w:line="330" w:lineRule="atLeast"/>
        <w:rPr>
          <w:i/>
          <w:color w:val="000000"/>
          <w:sz w:val="28"/>
          <w:szCs w:val="28"/>
        </w:rPr>
      </w:pPr>
      <w:r w:rsidRPr="0064206D">
        <w:rPr>
          <w:b/>
          <w:bCs/>
          <w:color w:val="000000"/>
          <w:sz w:val="28"/>
          <w:szCs w:val="28"/>
        </w:rPr>
        <w:t>I. Организационный момент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0D65B63" w14:textId="77777777" w:rsidR="000B204A" w:rsidRDefault="000B204A" w:rsidP="00A75AC1">
      <w:pPr>
        <w:spacing w:line="330" w:lineRule="atLeast"/>
        <w:jc w:val="both"/>
        <w:rPr>
          <w:bCs/>
          <w:color w:val="000000"/>
          <w:sz w:val="28"/>
          <w:szCs w:val="28"/>
        </w:rPr>
      </w:pPr>
      <w:r w:rsidRPr="0064206D">
        <w:rPr>
          <w:b/>
          <w:bCs/>
          <w:color w:val="000000"/>
          <w:sz w:val="28"/>
          <w:szCs w:val="28"/>
        </w:rPr>
        <w:t xml:space="preserve">II. </w:t>
      </w:r>
      <w:r>
        <w:rPr>
          <w:b/>
          <w:bCs/>
          <w:color w:val="000000"/>
          <w:sz w:val="28"/>
          <w:szCs w:val="28"/>
        </w:rPr>
        <w:t xml:space="preserve">Создание ситуации целеполагания </w:t>
      </w:r>
      <w:r w:rsidRPr="00551B33">
        <w:rPr>
          <w:b/>
          <w:bCs/>
          <w:color w:val="000000"/>
          <w:sz w:val="28"/>
          <w:szCs w:val="28"/>
        </w:rPr>
        <w:t>обучающимися</w:t>
      </w:r>
      <w:r>
        <w:rPr>
          <w:b/>
          <w:bCs/>
          <w:color w:val="000000"/>
          <w:sz w:val="28"/>
          <w:szCs w:val="28"/>
        </w:rPr>
        <w:t xml:space="preserve">. Мотивация учебной деятельности </w:t>
      </w:r>
      <w:r w:rsidRPr="003A2738">
        <w:rPr>
          <w:bCs/>
          <w:i/>
          <w:color w:val="000000"/>
          <w:sz w:val="28"/>
          <w:szCs w:val="28"/>
        </w:rPr>
        <w:t>(</w:t>
      </w:r>
      <w:r w:rsidRPr="00551B33">
        <w:rPr>
          <w:bCs/>
          <w:color w:val="000000"/>
          <w:sz w:val="28"/>
          <w:szCs w:val="28"/>
        </w:rPr>
        <w:t>включение фронтального опроса)</w:t>
      </w:r>
    </w:p>
    <w:p w14:paraId="70D65B64" w14:textId="77777777" w:rsidR="00A75AC1" w:rsidRPr="00551B33" w:rsidRDefault="00A75AC1" w:rsidP="009403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Ребята, сегодня мы будем собирать речевой материал для написания творческой работы по картине.</w:t>
      </w:r>
    </w:p>
    <w:p w14:paraId="70D65B65" w14:textId="77777777" w:rsidR="000B204A" w:rsidRPr="003E7B29" w:rsidRDefault="00A75AC1" w:rsidP="009403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B29">
        <w:rPr>
          <w:rFonts w:ascii="Times New Roman" w:hAnsi="Times New Roman"/>
          <w:b/>
          <w:sz w:val="28"/>
          <w:szCs w:val="28"/>
        </w:rPr>
        <w:t xml:space="preserve">- </w:t>
      </w:r>
      <w:r w:rsidR="003E7B29" w:rsidRPr="003E7B29">
        <w:rPr>
          <w:rFonts w:ascii="Times New Roman" w:hAnsi="Times New Roman"/>
          <w:sz w:val="28"/>
          <w:szCs w:val="28"/>
        </w:rPr>
        <w:t>В</w:t>
      </w:r>
      <w:r w:rsidR="000B204A" w:rsidRPr="003E7B29">
        <w:rPr>
          <w:rFonts w:ascii="Times New Roman" w:hAnsi="Times New Roman"/>
          <w:sz w:val="28"/>
          <w:szCs w:val="28"/>
        </w:rPr>
        <w:t>спомним:</w:t>
      </w:r>
      <w:r w:rsidRPr="003E7B29">
        <w:rPr>
          <w:rFonts w:ascii="Times New Roman" w:hAnsi="Times New Roman"/>
          <w:sz w:val="28"/>
          <w:szCs w:val="28"/>
        </w:rPr>
        <w:t xml:space="preserve"> </w:t>
      </w:r>
      <w:r w:rsidR="003E7B29">
        <w:rPr>
          <w:rFonts w:ascii="Times New Roman" w:hAnsi="Times New Roman"/>
          <w:sz w:val="28"/>
          <w:szCs w:val="28"/>
        </w:rPr>
        <w:t>какие типы текстов</w:t>
      </w:r>
      <w:r w:rsidR="000B204A" w:rsidRPr="003E7B29">
        <w:rPr>
          <w:rFonts w:ascii="Times New Roman" w:hAnsi="Times New Roman"/>
          <w:sz w:val="28"/>
          <w:szCs w:val="28"/>
        </w:rPr>
        <w:t xml:space="preserve"> мы знаем? </w:t>
      </w:r>
    </w:p>
    <w:p w14:paraId="70D65B66" w14:textId="77777777" w:rsidR="000B204A" w:rsidRPr="003E7B29" w:rsidRDefault="000B204A" w:rsidP="009403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B29">
        <w:rPr>
          <w:rFonts w:ascii="Times New Roman" w:hAnsi="Times New Roman"/>
          <w:sz w:val="28"/>
          <w:szCs w:val="28"/>
        </w:rPr>
        <w:t>- Чем описание отличается от</w:t>
      </w:r>
      <w:r w:rsidR="003E7B29">
        <w:rPr>
          <w:rFonts w:ascii="Times New Roman" w:hAnsi="Times New Roman"/>
          <w:sz w:val="28"/>
          <w:szCs w:val="28"/>
        </w:rPr>
        <w:t xml:space="preserve"> повествования и рассуждения? </w:t>
      </w:r>
    </w:p>
    <w:p w14:paraId="70D65B67" w14:textId="77777777" w:rsidR="000B204A" w:rsidRPr="003E7B29" w:rsidRDefault="000B204A" w:rsidP="009403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B29">
        <w:rPr>
          <w:rFonts w:ascii="Times New Roman" w:hAnsi="Times New Roman"/>
          <w:sz w:val="28"/>
          <w:szCs w:val="28"/>
        </w:rPr>
        <w:t>- Мы будем писать сочинение по картине</w:t>
      </w:r>
      <w:r w:rsidR="003E7B29">
        <w:rPr>
          <w:rFonts w:ascii="Times New Roman" w:hAnsi="Times New Roman"/>
          <w:sz w:val="28"/>
          <w:szCs w:val="28"/>
        </w:rPr>
        <w:t xml:space="preserve">, поэтому вспомним, какие жанры </w:t>
      </w:r>
      <w:r w:rsidRPr="003E7B29">
        <w:rPr>
          <w:rFonts w:ascii="Times New Roman" w:hAnsi="Times New Roman"/>
          <w:sz w:val="28"/>
          <w:szCs w:val="28"/>
        </w:rPr>
        <w:t xml:space="preserve">картин бывают. </w:t>
      </w:r>
    </w:p>
    <w:p w14:paraId="70D65B68" w14:textId="77777777" w:rsidR="000B204A" w:rsidRPr="003E7B29" w:rsidRDefault="000B204A" w:rsidP="003E7B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B29">
        <w:rPr>
          <w:rFonts w:ascii="Times New Roman" w:hAnsi="Times New Roman"/>
          <w:sz w:val="28"/>
          <w:szCs w:val="28"/>
        </w:rPr>
        <w:t>- К какому жанру можно отнести картины, на которых изображена природа?</w:t>
      </w:r>
    </w:p>
    <w:p w14:paraId="70D65B69" w14:textId="77777777" w:rsidR="000B204A" w:rsidRPr="003E7B29" w:rsidRDefault="003E7B29" w:rsidP="003E7B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Так как сейчас за окном весна</w:t>
      </w:r>
      <w:r w:rsidR="000B204A" w:rsidRPr="003E7B29">
        <w:rPr>
          <w:rFonts w:ascii="Times New Roman" w:hAnsi="Times New Roman"/>
          <w:sz w:val="28"/>
          <w:szCs w:val="28"/>
        </w:rPr>
        <w:t xml:space="preserve">, поэтому мы будет описывать картину на данную тему. </w:t>
      </w:r>
    </w:p>
    <w:p w14:paraId="70D65B6A" w14:textId="77777777" w:rsidR="000B204A" w:rsidRPr="003E7B29" w:rsidRDefault="000B204A" w:rsidP="003E7B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B29">
        <w:rPr>
          <w:rFonts w:ascii="Times New Roman" w:hAnsi="Times New Roman"/>
          <w:sz w:val="28"/>
          <w:szCs w:val="28"/>
        </w:rPr>
        <w:t xml:space="preserve">- Скажите, а </w:t>
      </w:r>
      <w:r w:rsidR="003E7B29">
        <w:rPr>
          <w:rFonts w:ascii="Times New Roman" w:hAnsi="Times New Roman"/>
          <w:sz w:val="28"/>
          <w:szCs w:val="28"/>
        </w:rPr>
        <w:t>какие вы знаете картины о наступлении весны</w:t>
      </w:r>
      <w:r w:rsidRPr="003E7B29">
        <w:rPr>
          <w:rFonts w:ascii="Times New Roman" w:hAnsi="Times New Roman"/>
          <w:sz w:val="28"/>
          <w:szCs w:val="28"/>
        </w:rPr>
        <w:t>? Кто является их автором</w:t>
      </w:r>
      <w:r w:rsidR="003E7B29">
        <w:rPr>
          <w:rFonts w:ascii="Times New Roman" w:hAnsi="Times New Roman"/>
          <w:sz w:val="28"/>
          <w:szCs w:val="28"/>
        </w:rPr>
        <w:t xml:space="preserve">?  </w:t>
      </w:r>
    </w:p>
    <w:p w14:paraId="70D65B6B" w14:textId="77777777" w:rsidR="000B204A" w:rsidRPr="003E7B29" w:rsidRDefault="003E7B29" w:rsidP="003E7B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с вами виртуально перенесё</w:t>
      </w:r>
      <w:r w:rsidR="000B204A" w:rsidRPr="003E7B29">
        <w:rPr>
          <w:rFonts w:ascii="Times New Roman" w:hAnsi="Times New Roman"/>
          <w:sz w:val="28"/>
          <w:szCs w:val="28"/>
        </w:rPr>
        <w:t xml:space="preserve">мся в музей изобразительных искусств, где представлена </w:t>
      </w:r>
      <w:r>
        <w:rPr>
          <w:rFonts w:ascii="Times New Roman" w:hAnsi="Times New Roman"/>
          <w:sz w:val="28"/>
          <w:szCs w:val="28"/>
        </w:rPr>
        <w:t>выставка по теме: «Наступление весны</w:t>
      </w:r>
      <w:r w:rsidR="000B204A" w:rsidRPr="003E7B29">
        <w:rPr>
          <w:rFonts w:ascii="Times New Roman" w:hAnsi="Times New Roman"/>
          <w:sz w:val="28"/>
          <w:szCs w:val="28"/>
        </w:rPr>
        <w:t>».  Внимательно рассмотрим репродукции картин  разных художников, обратите  внимание на краски и почувствуйте переданное ими настроение.</w:t>
      </w:r>
    </w:p>
    <w:p w14:paraId="70D65B6C" w14:textId="77777777" w:rsidR="000B204A" w:rsidRDefault="000B204A" w:rsidP="003E7B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B29">
        <w:rPr>
          <w:rFonts w:ascii="Times New Roman" w:hAnsi="Times New Roman"/>
          <w:sz w:val="28"/>
          <w:szCs w:val="28"/>
        </w:rPr>
        <w:t>Слай</w:t>
      </w:r>
      <w:r w:rsidR="009403A0">
        <w:rPr>
          <w:rFonts w:ascii="Times New Roman" w:hAnsi="Times New Roman"/>
          <w:sz w:val="28"/>
          <w:szCs w:val="28"/>
        </w:rPr>
        <w:t xml:space="preserve">ды </w:t>
      </w:r>
      <w:r w:rsidR="003E7B29">
        <w:rPr>
          <w:rFonts w:ascii="Times New Roman" w:hAnsi="Times New Roman"/>
          <w:sz w:val="28"/>
          <w:szCs w:val="28"/>
        </w:rPr>
        <w:t>репродукций картин по теме «Весна</w:t>
      </w:r>
      <w:r w:rsidRPr="003E7B29">
        <w:rPr>
          <w:rFonts w:ascii="Times New Roman" w:hAnsi="Times New Roman"/>
          <w:sz w:val="28"/>
          <w:szCs w:val="28"/>
        </w:rPr>
        <w:t>»</w:t>
      </w:r>
      <w:r w:rsidR="00E73C88">
        <w:rPr>
          <w:rFonts w:ascii="Times New Roman" w:hAnsi="Times New Roman"/>
          <w:sz w:val="28"/>
          <w:szCs w:val="28"/>
        </w:rPr>
        <w:t xml:space="preserve"> (И.И. Левитан «М</w:t>
      </w:r>
      <w:r w:rsidR="00B40CA8">
        <w:rPr>
          <w:rFonts w:ascii="Times New Roman" w:hAnsi="Times New Roman"/>
          <w:sz w:val="28"/>
          <w:szCs w:val="28"/>
        </w:rPr>
        <w:t>арт»</w:t>
      </w:r>
      <w:r w:rsidR="009403A0">
        <w:rPr>
          <w:rFonts w:ascii="Times New Roman" w:hAnsi="Times New Roman"/>
          <w:sz w:val="28"/>
          <w:szCs w:val="28"/>
        </w:rPr>
        <w:t>, «Весна. Большая вода», С. Виноградов «Весеннее солнце», И. Шишкин «Лес весной»)</w:t>
      </w:r>
      <w:r w:rsidR="00B40CA8">
        <w:rPr>
          <w:rFonts w:ascii="Times New Roman" w:hAnsi="Times New Roman"/>
          <w:sz w:val="28"/>
          <w:szCs w:val="28"/>
        </w:rPr>
        <w:t>. Сопровождается мелодией. (Звучат пьесы</w:t>
      </w:r>
      <w:r w:rsidRPr="003E7B29">
        <w:rPr>
          <w:rFonts w:ascii="Times New Roman" w:hAnsi="Times New Roman"/>
          <w:sz w:val="28"/>
          <w:szCs w:val="28"/>
        </w:rPr>
        <w:t xml:space="preserve"> из цикла «Времена года» </w:t>
      </w:r>
      <w:r w:rsidR="003E7B29">
        <w:rPr>
          <w:rFonts w:ascii="Times New Roman" w:hAnsi="Times New Roman"/>
          <w:sz w:val="28"/>
          <w:szCs w:val="28"/>
        </w:rPr>
        <w:t xml:space="preserve">П. И. </w:t>
      </w:r>
      <w:proofErr w:type="gramStart"/>
      <w:r w:rsidR="003E7B29">
        <w:rPr>
          <w:rFonts w:ascii="Times New Roman" w:hAnsi="Times New Roman"/>
          <w:sz w:val="28"/>
          <w:szCs w:val="28"/>
        </w:rPr>
        <w:t>Чайковского</w:t>
      </w:r>
      <w:r w:rsidR="00763F82">
        <w:rPr>
          <w:rFonts w:ascii="Times New Roman" w:hAnsi="Times New Roman"/>
          <w:sz w:val="28"/>
          <w:szCs w:val="28"/>
        </w:rPr>
        <w:t xml:space="preserve">: </w:t>
      </w:r>
      <w:r w:rsidR="003E7B29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B40CA8">
        <w:rPr>
          <w:rFonts w:ascii="Times New Roman" w:hAnsi="Times New Roman"/>
          <w:sz w:val="28"/>
          <w:szCs w:val="28"/>
        </w:rPr>
        <w:t xml:space="preserve">Март», </w:t>
      </w:r>
      <w:r w:rsidR="003E7B29">
        <w:rPr>
          <w:rFonts w:ascii="Times New Roman" w:hAnsi="Times New Roman"/>
          <w:sz w:val="28"/>
          <w:szCs w:val="28"/>
        </w:rPr>
        <w:t>Апрель. Подснежник</w:t>
      </w:r>
      <w:r w:rsidRPr="003E7B29">
        <w:rPr>
          <w:rFonts w:ascii="Times New Roman" w:hAnsi="Times New Roman"/>
          <w:sz w:val="28"/>
          <w:szCs w:val="28"/>
        </w:rPr>
        <w:t>»)</w:t>
      </w:r>
      <w:r w:rsidR="003E7B29">
        <w:rPr>
          <w:rFonts w:ascii="Times New Roman" w:hAnsi="Times New Roman"/>
          <w:sz w:val="28"/>
          <w:szCs w:val="28"/>
        </w:rPr>
        <w:t>.</w:t>
      </w:r>
    </w:p>
    <w:p w14:paraId="70D65B6D" w14:textId="77777777" w:rsidR="00715422" w:rsidRDefault="003E7B29" w:rsidP="00715422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206D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="00866B5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64206D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71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Предварительная подготовительная работа по произведению </w:t>
      </w:r>
      <w:r w:rsidR="00715422" w:rsidRPr="00FB730C">
        <w:rPr>
          <w:rFonts w:ascii="Times New Roman" w:hAnsi="Times New Roman"/>
          <w:b/>
          <w:bCs/>
          <w:color w:val="000000"/>
          <w:sz w:val="28"/>
          <w:szCs w:val="28"/>
        </w:rPr>
        <w:t>живописи</w:t>
      </w:r>
    </w:p>
    <w:p w14:paraId="70D65B6E" w14:textId="77777777" w:rsidR="00FB730C" w:rsidRPr="00FB730C" w:rsidRDefault="00FB730C" w:rsidP="00715422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Фронтальная работа</w:t>
      </w:r>
    </w:p>
    <w:p w14:paraId="70D65B6F" w14:textId="77777777" w:rsidR="000B204A" w:rsidRPr="00FB730C" w:rsidRDefault="00715422" w:rsidP="007154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B730C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="000B204A" w:rsidRPr="00FB730C">
        <w:rPr>
          <w:rFonts w:ascii="Times New Roman" w:hAnsi="Times New Roman"/>
          <w:sz w:val="28"/>
          <w:szCs w:val="28"/>
        </w:rPr>
        <w:t>Каковы ваши  впечатления от представленных картин?</w:t>
      </w:r>
    </w:p>
    <w:p w14:paraId="70D65B70" w14:textId="77777777" w:rsidR="000B204A" w:rsidRPr="00FB730C" w:rsidRDefault="00715422" w:rsidP="00FB730C">
      <w:pPr>
        <w:jc w:val="both"/>
        <w:rPr>
          <w:b/>
          <w:sz w:val="28"/>
          <w:szCs w:val="28"/>
        </w:rPr>
      </w:pPr>
      <w:r w:rsidRPr="00FB730C">
        <w:rPr>
          <w:sz w:val="28"/>
          <w:szCs w:val="28"/>
        </w:rPr>
        <w:t xml:space="preserve">- </w:t>
      </w:r>
      <w:r w:rsidR="000B204A" w:rsidRPr="00FB730C">
        <w:rPr>
          <w:sz w:val="28"/>
          <w:szCs w:val="28"/>
        </w:rPr>
        <w:t>Сегодня на уроке м</w:t>
      </w:r>
      <w:r w:rsidR="00866B5C">
        <w:rPr>
          <w:sz w:val="28"/>
          <w:szCs w:val="28"/>
        </w:rPr>
        <w:t>ы будем описывать картину Ильи Семё</w:t>
      </w:r>
      <w:r w:rsidR="000B204A" w:rsidRPr="00FB730C">
        <w:rPr>
          <w:sz w:val="28"/>
          <w:szCs w:val="28"/>
        </w:rPr>
        <w:t>новича Остроухова</w:t>
      </w:r>
      <w:r w:rsidR="00FB730C">
        <w:rPr>
          <w:sz w:val="28"/>
          <w:szCs w:val="28"/>
        </w:rPr>
        <w:t xml:space="preserve"> «Первая зелень». </w:t>
      </w:r>
      <w:r w:rsidR="000B204A" w:rsidRPr="00FB730C">
        <w:rPr>
          <w:sz w:val="28"/>
          <w:szCs w:val="28"/>
        </w:rPr>
        <w:t>Знакомство с художником</w:t>
      </w:r>
      <w:r w:rsidR="000B204A" w:rsidRPr="00FB730C">
        <w:rPr>
          <w:b/>
          <w:sz w:val="28"/>
          <w:szCs w:val="28"/>
        </w:rPr>
        <w:t xml:space="preserve"> </w:t>
      </w:r>
      <w:r w:rsidR="000B204A" w:rsidRPr="00FB730C">
        <w:rPr>
          <w:sz w:val="28"/>
          <w:szCs w:val="28"/>
        </w:rPr>
        <w:t>и его картиной.</w:t>
      </w:r>
    </w:p>
    <w:p w14:paraId="70D65B71" w14:textId="77777777" w:rsidR="000B204A" w:rsidRDefault="000B204A" w:rsidP="00715422">
      <w:pPr>
        <w:jc w:val="both"/>
        <w:rPr>
          <w:sz w:val="28"/>
          <w:szCs w:val="28"/>
        </w:rPr>
      </w:pPr>
      <w:r w:rsidRPr="00FB730C">
        <w:rPr>
          <w:sz w:val="28"/>
          <w:szCs w:val="28"/>
        </w:rPr>
        <w:t>- Давайте обратимся к автору картины. Познакомимся с краткой биографией и творчеством.</w:t>
      </w:r>
    </w:p>
    <w:p w14:paraId="70D65B72" w14:textId="77777777" w:rsidR="00FB730C" w:rsidRDefault="00FB730C" w:rsidP="00715422">
      <w:pPr>
        <w:jc w:val="both"/>
        <w:rPr>
          <w:sz w:val="28"/>
          <w:szCs w:val="28"/>
        </w:rPr>
      </w:pPr>
      <w:r w:rsidRPr="00866B5C">
        <w:rPr>
          <w:b/>
          <w:sz w:val="28"/>
          <w:szCs w:val="28"/>
        </w:rPr>
        <w:t>2. Информационная</w:t>
      </w:r>
      <w:r>
        <w:rPr>
          <w:sz w:val="28"/>
          <w:szCs w:val="28"/>
        </w:rPr>
        <w:t xml:space="preserve"> </w:t>
      </w:r>
      <w:r w:rsidRPr="00866B5C">
        <w:rPr>
          <w:b/>
          <w:sz w:val="28"/>
          <w:szCs w:val="28"/>
        </w:rPr>
        <w:t>работа</w:t>
      </w:r>
      <w:r>
        <w:rPr>
          <w:sz w:val="28"/>
          <w:szCs w:val="28"/>
        </w:rPr>
        <w:t xml:space="preserve"> (краткий рассказ учителя с презентацией на экране).</w:t>
      </w:r>
    </w:p>
    <w:p w14:paraId="70D65B73" w14:textId="77777777" w:rsidR="00FB730C" w:rsidRPr="00FB730C" w:rsidRDefault="00FB730C" w:rsidP="00715422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Знаменитый живописец Илья Семёнович Остроухов (</w:t>
      </w:r>
      <w:r w:rsidRPr="00FB730C">
        <w:rPr>
          <w:sz w:val="28"/>
          <w:szCs w:val="28"/>
        </w:rPr>
        <w:t xml:space="preserve">1858-1929) родился </w:t>
      </w:r>
    </w:p>
    <w:p w14:paraId="70D65B74" w14:textId="77777777" w:rsidR="00FB730C" w:rsidRDefault="00FB730C" w:rsidP="00715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Москве. </w:t>
      </w:r>
      <w:r w:rsidR="00547951">
        <w:rPr>
          <w:sz w:val="28"/>
          <w:szCs w:val="28"/>
        </w:rPr>
        <w:t xml:space="preserve">Через всю жизнь он пронёс горячую любовь к родной русской природе. </w:t>
      </w:r>
      <w:r w:rsidR="00763F82">
        <w:rPr>
          <w:sz w:val="28"/>
          <w:szCs w:val="28"/>
        </w:rPr>
        <w:t>С детских лет увлекался живописью, однако специального художественного училища ему окончить не довелось. Но его умение наблюдать, чувствовать родную природу, а также прирождённый талант со временем сделали его известным художником. Его лучшие картины «Золотая осень», «Пруд», «Первая зелень» раскрывают красоту и обаяние русского пейзажа.</w:t>
      </w:r>
    </w:p>
    <w:p w14:paraId="70D65B75" w14:textId="77777777" w:rsidR="00866B5C" w:rsidRPr="000A7581" w:rsidRDefault="00866B5C" w:rsidP="00715422">
      <w:pPr>
        <w:jc w:val="both"/>
        <w:rPr>
          <w:b/>
          <w:sz w:val="28"/>
          <w:szCs w:val="28"/>
        </w:rPr>
      </w:pPr>
      <w:r w:rsidRPr="000A7581">
        <w:rPr>
          <w:b/>
          <w:sz w:val="28"/>
          <w:szCs w:val="28"/>
        </w:rPr>
        <w:t>3. Молчаливое рассматривание картины</w:t>
      </w:r>
    </w:p>
    <w:p w14:paraId="70D65B76" w14:textId="77777777" w:rsidR="00866B5C" w:rsidRDefault="00866B5C" w:rsidP="00715422">
      <w:pPr>
        <w:jc w:val="both"/>
        <w:rPr>
          <w:color w:val="000000"/>
          <w:sz w:val="28"/>
          <w:szCs w:val="28"/>
        </w:rPr>
      </w:pPr>
      <w:r w:rsidRPr="00866B5C">
        <w:rPr>
          <w:b/>
          <w:sz w:val="28"/>
          <w:szCs w:val="28"/>
          <w:lang w:val="en-US"/>
        </w:rPr>
        <w:t>IV</w:t>
      </w:r>
      <w:r w:rsidRPr="00866B5C">
        <w:rPr>
          <w:b/>
          <w:sz w:val="28"/>
          <w:szCs w:val="28"/>
        </w:rPr>
        <w:t xml:space="preserve">. Беседа со сбором учебных </w:t>
      </w:r>
      <w:r w:rsidRPr="000A7581">
        <w:rPr>
          <w:b/>
          <w:sz w:val="28"/>
          <w:szCs w:val="28"/>
        </w:rPr>
        <w:t>материалов</w:t>
      </w:r>
      <w:r w:rsidR="000A7581" w:rsidRPr="000A7581">
        <w:rPr>
          <w:b/>
          <w:sz w:val="28"/>
          <w:szCs w:val="28"/>
        </w:rPr>
        <w:t xml:space="preserve"> </w:t>
      </w:r>
      <w:r w:rsidR="000A7581" w:rsidRPr="000A7581">
        <w:rPr>
          <w:sz w:val="28"/>
          <w:szCs w:val="28"/>
        </w:rPr>
        <w:t>(с использованием</w:t>
      </w:r>
      <w:r w:rsidRPr="000A7581">
        <w:rPr>
          <w:sz w:val="28"/>
          <w:szCs w:val="28"/>
        </w:rPr>
        <w:t xml:space="preserve"> </w:t>
      </w:r>
      <w:r w:rsidR="000A7581" w:rsidRPr="000A7581">
        <w:rPr>
          <w:color w:val="000000"/>
          <w:sz w:val="28"/>
          <w:szCs w:val="28"/>
        </w:rPr>
        <w:t>листа-опоры для речевого материала</w:t>
      </w:r>
      <w:r w:rsidR="000A7581">
        <w:rPr>
          <w:color w:val="00000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7581" w14:paraId="70D65B79" w14:textId="77777777" w:rsidTr="000A7581">
        <w:tc>
          <w:tcPr>
            <w:tcW w:w="4785" w:type="dxa"/>
          </w:tcPr>
          <w:p w14:paraId="70D65B77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Опорные вопросы</w:t>
            </w:r>
            <w:r w:rsidR="00B40CA8">
              <w:rPr>
                <w:sz w:val="28"/>
                <w:szCs w:val="28"/>
              </w:rPr>
              <w:t xml:space="preserve"> и материалы</w:t>
            </w:r>
          </w:p>
        </w:tc>
        <w:tc>
          <w:tcPr>
            <w:tcW w:w="4786" w:type="dxa"/>
          </w:tcPr>
          <w:p w14:paraId="70D65B78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материалы</w:t>
            </w:r>
          </w:p>
        </w:tc>
      </w:tr>
      <w:tr w:rsidR="000A7581" w14:paraId="70D65B7E" w14:textId="77777777" w:rsidTr="000A7581">
        <w:tc>
          <w:tcPr>
            <w:tcW w:w="4785" w:type="dxa"/>
          </w:tcPr>
          <w:p w14:paraId="70D65B7A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время года изображено на картине?</w:t>
            </w:r>
          </w:p>
          <w:p w14:paraId="70D65B7B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вы так думаете?</w:t>
            </w:r>
          </w:p>
        </w:tc>
        <w:tc>
          <w:tcPr>
            <w:tcW w:w="4786" w:type="dxa"/>
          </w:tcPr>
          <w:p w14:paraId="70D65B7C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Ранняя весна</w:t>
            </w:r>
          </w:p>
          <w:p w14:paraId="70D65B7D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Грачиные гнёзда </w:t>
            </w:r>
            <w:proofErr w:type="gramStart"/>
            <w:r>
              <w:rPr>
                <w:sz w:val="28"/>
                <w:szCs w:val="28"/>
              </w:rPr>
              <w:t>на ветка</w:t>
            </w:r>
            <w:proofErr w:type="gramEnd"/>
            <w:r>
              <w:rPr>
                <w:sz w:val="28"/>
                <w:szCs w:val="28"/>
              </w:rPr>
              <w:t>, приятная и нежная зелень.</w:t>
            </w:r>
          </w:p>
        </w:tc>
      </w:tr>
      <w:tr w:rsidR="000A7581" w14:paraId="70D65B81" w14:textId="77777777" w:rsidTr="000A7581">
        <w:tc>
          <w:tcPr>
            <w:tcW w:w="4785" w:type="dxa"/>
          </w:tcPr>
          <w:p w14:paraId="70D65B7F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месяцы принято считать </w:t>
            </w:r>
            <w:r>
              <w:rPr>
                <w:sz w:val="28"/>
                <w:szCs w:val="28"/>
              </w:rPr>
              <w:lastRenderedPageBreak/>
              <w:t>весенними?</w:t>
            </w:r>
          </w:p>
        </w:tc>
        <w:tc>
          <w:tcPr>
            <w:tcW w:w="4786" w:type="dxa"/>
          </w:tcPr>
          <w:p w14:paraId="70D65B80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Март, апрель, май.</w:t>
            </w:r>
          </w:p>
        </w:tc>
      </w:tr>
      <w:tr w:rsidR="000A7581" w14:paraId="70D65B84" w14:textId="77777777" w:rsidTr="000A7581">
        <w:tc>
          <w:tcPr>
            <w:tcW w:w="4785" w:type="dxa"/>
          </w:tcPr>
          <w:p w14:paraId="70D65B82" w14:textId="77777777" w:rsidR="000A7581" w:rsidRDefault="000A7581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изменения происходят в это время года в природе?</w:t>
            </w:r>
          </w:p>
        </w:tc>
        <w:tc>
          <w:tcPr>
            <w:tcW w:w="4786" w:type="dxa"/>
          </w:tcPr>
          <w:p w14:paraId="70D65B83" w14:textId="77777777" w:rsidR="000A7581" w:rsidRDefault="00B40CA8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 светит день ото дня всё приветливее, тает снег, реки освобождаются ото льда, появляется первая зелень.</w:t>
            </w:r>
          </w:p>
        </w:tc>
      </w:tr>
      <w:tr w:rsidR="000A7581" w14:paraId="70D65B8C" w14:textId="77777777" w:rsidTr="000A7581">
        <w:tc>
          <w:tcPr>
            <w:tcW w:w="4785" w:type="dxa"/>
          </w:tcPr>
          <w:p w14:paraId="70D65B85" w14:textId="77777777" w:rsidR="000A7581" w:rsidRDefault="00B40CA8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книге М.М. Пришвина «Времена года» автор, имея в виду эти изменения, говорит о «движении весны»: о нескольких вёснах. Март он называет «весной света»</w:t>
            </w:r>
            <w:r w:rsidR="00A90814">
              <w:rPr>
                <w:sz w:val="28"/>
                <w:szCs w:val="28"/>
              </w:rPr>
              <w:t>, была «весна цветов», «первой весенней зелени»</w:t>
            </w:r>
            <w:r w:rsidR="002D0CBA">
              <w:rPr>
                <w:sz w:val="28"/>
                <w:szCs w:val="28"/>
              </w:rPr>
              <w:t>. Какую из этих вёсен изобразил художник?</w:t>
            </w:r>
          </w:p>
        </w:tc>
        <w:tc>
          <w:tcPr>
            <w:tcW w:w="4786" w:type="dxa"/>
          </w:tcPr>
          <w:p w14:paraId="70D65B86" w14:textId="77777777" w:rsidR="000A7581" w:rsidRDefault="00B40CA8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Ослепительно яркое солнце, голубые тени от деревьев.</w:t>
            </w:r>
          </w:p>
          <w:p w14:paraId="70D65B87" w14:textId="77777777" w:rsidR="002D0CBA" w:rsidRDefault="002D0CBA" w:rsidP="00715422">
            <w:pPr>
              <w:jc w:val="both"/>
              <w:rPr>
                <w:sz w:val="28"/>
                <w:szCs w:val="28"/>
              </w:rPr>
            </w:pPr>
          </w:p>
          <w:p w14:paraId="70D65B88" w14:textId="77777777" w:rsidR="002D0CBA" w:rsidRDefault="002D0CBA" w:rsidP="00715422">
            <w:pPr>
              <w:jc w:val="both"/>
              <w:rPr>
                <w:sz w:val="28"/>
                <w:szCs w:val="28"/>
              </w:rPr>
            </w:pPr>
          </w:p>
          <w:p w14:paraId="70D65B89" w14:textId="77777777" w:rsidR="002D0CBA" w:rsidRDefault="002D0CBA" w:rsidP="00715422">
            <w:pPr>
              <w:jc w:val="both"/>
              <w:rPr>
                <w:sz w:val="28"/>
                <w:szCs w:val="28"/>
              </w:rPr>
            </w:pPr>
          </w:p>
          <w:p w14:paraId="70D65B8A" w14:textId="77777777" w:rsidR="002D0CBA" w:rsidRDefault="002D0CBA" w:rsidP="00715422">
            <w:pPr>
              <w:jc w:val="both"/>
              <w:rPr>
                <w:sz w:val="28"/>
                <w:szCs w:val="28"/>
              </w:rPr>
            </w:pPr>
          </w:p>
          <w:p w14:paraId="70D65B8B" w14:textId="77777777" w:rsidR="002D0CBA" w:rsidRDefault="002D0CBA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Весну первой нежной зелени.</w:t>
            </w:r>
          </w:p>
        </w:tc>
      </w:tr>
      <w:tr w:rsidR="00B40CA8" w14:paraId="70D65B8F" w14:textId="77777777" w:rsidTr="000A7581">
        <w:tc>
          <w:tcPr>
            <w:tcW w:w="4785" w:type="dxa"/>
          </w:tcPr>
          <w:p w14:paraId="70D65B8D" w14:textId="77777777" w:rsidR="00B40CA8" w:rsidRDefault="002D0CBA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мог назвать свою картину И.С. Остроухов?</w:t>
            </w:r>
          </w:p>
        </w:tc>
        <w:tc>
          <w:tcPr>
            <w:tcW w:w="4786" w:type="dxa"/>
          </w:tcPr>
          <w:p w14:paraId="70D65B8E" w14:textId="77777777" w:rsidR="00B40CA8" w:rsidRDefault="002D0CBA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Ранняя весна. Весна первой зелени. Первая зелень.</w:t>
            </w:r>
          </w:p>
        </w:tc>
      </w:tr>
      <w:tr w:rsidR="00B40CA8" w14:paraId="70D65B92" w14:textId="77777777" w:rsidTr="000A7581">
        <w:tc>
          <w:tcPr>
            <w:tcW w:w="4785" w:type="dxa"/>
          </w:tcPr>
          <w:p w14:paraId="70D65B90" w14:textId="77777777" w:rsidR="00B40CA8" w:rsidRDefault="002D0CBA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Картину художник назвал «Первая зелень». Почему так названа картина?</w:t>
            </w:r>
          </w:p>
        </w:tc>
        <w:tc>
          <w:tcPr>
            <w:tcW w:w="4786" w:type="dxa"/>
          </w:tcPr>
          <w:p w14:paraId="70D65B91" w14:textId="77777777" w:rsidR="00B40CA8" w:rsidRDefault="002D0CBA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картине всё зелено:</w:t>
            </w:r>
            <w:r w:rsidR="003335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сочная, нежная, молодая трава, свежая зелёная листва деревьев. Всё молодое, чистое, свежее, ещё не успевшее запылиться или пожелтеть.</w:t>
            </w:r>
          </w:p>
        </w:tc>
      </w:tr>
      <w:tr w:rsidR="002D0CBA" w14:paraId="70D65B95" w14:textId="77777777" w:rsidTr="000A7581">
        <w:tc>
          <w:tcPr>
            <w:tcW w:w="4785" w:type="dxa"/>
          </w:tcPr>
          <w:p w14:paraId="70D65B93" w14:textId="77777777" w:rsidR="0033356B" w:rsidRDefault="0033356B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достигает этого художник? Какими красками он пользуется? Зачем понадобилось художнику это разнообразие цвета?</w:t>
            </w:r>
          </w:p>
        </w:tc>
        <w:tc>
          <w:tcPr>
            <w:tcW w:w="4786" w:type="dxa"/>
          </w:tcPr>
          <w:p w14:paraId="70D65B94" w14:textId="77777777" w:rsidR="002D0CBA" w:rsidRDefault="006E75D5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пользуется всеми оттенками зелёного цвета – от светло-зелёного до зеленовато-коричневого. Благодаря этому разнообразию краски кажутся ярче и живее. Желтовато-зелёные листья, словно отполированные, блестят на солнце. Нежно-зелёная трава привлекает чистотой.</w:t>
            </w:r>
          </w:p>
        </w:tc>
      </w:tr>
      <w:tr w:rsidR="0033356B" w14:paraId="70D65B98" w14:textId="77777777" w:rsidTr="000A7581">
        <w:tc>
          <w:tcPr>
            <w:tcW w:w="4785" w:type="dxa"/>
          </w:tcPr>
          <w:p w14:paraId="70D65B96" w14:textId="77777777" w:rsidR="0033356B" w:rsidRDefault="006E75D5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Обратите внимание на траву. Какая трава? Кто скажет иначе?</w:t>
            </w:r>
          </w:p>
        </w:tc>
        <w:tc>
          <w:tcPr>
            <w:tcW w:w="4786" w:type="dxa"/>
          </w:tcPr>
          <w:p w14:paraId="70D65B97" w14:textId="77777777" w:rsidR="0033356B" w:rsidRDefault="006E75D5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нежная зелёная трава</w:t>
            </w:r>
            <w:r w:rsidR="00D1763A">
              <w:rPr>
                <w:sz w:val="28"/>
                <w:szCs w:val="28"/>
              </w:rPr>
              <w:t>. Трава сочная, блестящая, её не успели сжечь лучи солнца.</w:t>
            </w:r>
          </w:p>
        </w:tc>
      </w:tr>
      <w:tr w:rsidR="006E75D5" w14:paraId="70D65B9C" w14:textId="77777777" w:rsidTr="000A7581">
        <w:tc>
          <w:tcPr>
            <w:tcW w:w="4785" w:type="dxa"/>
          </w:tcPr>
          <w:p w14:paraId="70D65B99" w14:textId="77777777" w:rsidR="006E75D5" w:rsidRDefault="00A3648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вы видите на переднем плане?</w:t>
            </w:r>
          </w:p>
          <w:p w14:paraId="70D65B9A" w14:textId="77777777" w:rsidR="00A36489" w:rsidRDefault="00A3648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Внимательно посмотрите на картину и опишите то, что вы видите.</w:t>
            </w:r>
          </w:p>
        </w:tc>
        <w:tc>
          <w:tcPr>
            <w:tcW w:w="4786" w:type="dxa"/>
          </w:tcPr>
          <w:p w14:paraId="70D65B9B" w14:textId="77777777" w:rsidR="006E75D5" w:rsidRDefault="00A3648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Берёзки. На переднем плане виднеются стройные берёзки, прикрытые прозрачной дымкой первых листьев. На берёзках листва редкая. Впереди виднеются стройные берёзки, листочки ещё маленькие, </w:t>
            </w:r>
            <w:proofErr w:type="spellStart"/>
            <w:r>
              <w:rPr>
                <w:sz w:val="28"/>
                <w:szCs w:val="28"/>
              </w:rPr>
              <w:t>полусвёрнутые</w:t>
            </w:r>
            <w:proofErr w:type="spellEnd"/>
            <w:r>
              <w:rPr>
                <w:sz w:val="28"/>
                <w:szCs w:val="28"/>
              </w:rPr>
              <w:t>, вот-вот распустятся.</w:t>
            </w:r>
          </w:p>
        </w:tc>
      </w:tr>
      <w:tr w:rsidR="00A36489" w14:paraId="70D65BA0" w14:textId="77777777" w:rsidTr="000A7581">
        <w:tc>
          <w:tcPr>
            <w:tcW w:w="4785" w:type="dxa"/>
          </w:tcPr>
          <w:p w14:paraId="70D65B9D" w14:textId="77777777" w:rsidR="00A36489" w:rsidRDefault="00A3648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вы видите в центре картины?</w:t>
            </w:r>
          </w:p>
          <w:p w14:paraId="70D65B9E" w14:textId="77777777" w:rsidR="00A36489" w:rsidRDefault="00A3648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видно за рекой?</w:t>
            </w:r>
          </w:p>
        </w:tc>
        <w:tc>
          <w:tcPr>
            <w:tcW w:w="4786" w:type="dxa"/>
          </w:tcPr>
          <w:p w14:paraId="70D65B9F" w14:textId="77777777" w:rsidR="00A36489" w:rsidRDefault="00A3648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центре - река. Берега реки ещё не успели обсохнуть, они тёмно-коричневые. За рекой стоят ещё не одетые деревья. Они как будто не верят приходу весны.</w:t>
            </w:r>
          </w:p>
        </w:tc>
      </w:tr>
      <w:tr w:rsidR="00A36489" w14:paraId="70D65BA3" w14:textId="77777777" w:rsidTr="000A7581">
        <w:tc>
          <w:tcPr>
            <w:tcW w:w="4785" w:type="dxa"/>
          </w:tcPr>
          <w:p w14:paraId="70D65BA1" w14:textId="77777777" w:rsidR="00A36489" w:rsidRDefault="0063710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помощью каких средств художник создаёт впечатление полной тишины?</w:t>
            </w:r>
          </w:p>
        </w:tc>
        <w:tc>
          <w:tcPr>
            <w:tcW w:w="4786" w:type="dxa"/>
          </w:tcPr>
          <w:p w14:paraId="70D65BA2" w14:textId="77777777" w:rsidR="00A36489" w:rsidRDefault="0063710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 один листок не шелохнётся. Ветра нет. Поверхность реки гладкая, зеркальная.</w:t>
            </w:r>
          </w:p>
        </w:tc>
      </w:tr>
      <w:tr w:rsidR="00637109" w14:paraId="70D65BA6" w14:textId="77777777" w:rsidTr="000A7581">
        <w:tc>
          <w:tcPr>
            <w:tcW w:w="4785" w:type="dxa"/>
          </w:tcPr>
          <w:p w14:paraId="70D65BA4" w14:textId="77777777" w:rsidR="00637109" w:rsidRDefault="00BD68D9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вы видите на заднем плане картины?</w:t>
            </w:r>
          </w:p>
        </w:tc>
        <w:tc>
          <w:tcPr>
            <w:tcW w:w="4786" w:type="dxa"/>
          </w:tcPr>
          <w:p w14:paraId="70D65BA5" w14:textId="77777777" w:rsidR="00637109" w:rsidRDefault="00C71C74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Лес, покрытый прозрачным пухом зелени.</w:t>
            </w:r>
          </w:p>
        </w:tc>
      </w:tr>
      <w:tr w:rsidR="00BD68D9" w14:paraId="70D65BA9" w14:textId="77777777" w:rsidTr="000A7581">
        <w:tc>
          <w:tcPr>
            <w:tcW w:w="4785" w:type="dxa"/>
          </w:tcPr>
          <w:p w14:paraId="70D65BA7" w14:textId="77777777" w:rsidR="00BD68D9" w:rsidRDefault="00C71C74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вы видите: какой день на картине?</w:t>
            </w:r>
          </w:p>
        </w:tc>
        <w:tc>
          <w:tcPr>
            <w:tcW w:w="4786" w:type="dxa"/>
          </w:tcPr>
          <w:p w14:paraId="70D65BA8" w14:textId="77777777" w:rsidR="00BD68D9" w:rsidRDefault="003C67E3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картине изображён светлый, но не солнечный день. Небо затянуто лёгкими серыми облачками. День прохладный, свежий.</w:t>
            </w:r>
          </w:p>
        </w:tc>
      </w:tr>
      <w:tr w:rsidR="00C71C74" w14:paraId="70D65BAC" w14:textId="77777777" w:rsidTr="000A7581">
        <w:tc>
          <w:tcPr>
            <w:tcW w:w="4785" w:type="dxa"/>
          </w:tcPr>
          <w:p w14:paraId="70D65BAA" w14:textId="77777777" w:rsidR="00C71C74" w:rsidRDefault="003C67E3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каких средств передаёт художник ощущение свежести и холодка, разлитых в природе.</w:t>
            </w:r>
          </w:p>
        </w:tc>
        <w:tc>
          <w:tcPr>
            <w:tcW w:w="4786" w:type="dxa"/>
          </w:tcPr>
          <w:p w14:paraId="70D65BAB" w14:textId="77777777" w:rsidR="00C71C74" w:rsidRDefault="00E73C88" w:rsidP="00715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использует серые тона.</w:t>
            </w:r>
          </w:p>
        </w:tc>
      </w:tr>
    </w:tbl>
    <w:p w14:paraId="70D65BAD" w14:textId="77777777" w:rsidR="000B204A" w:rsidRPr="0089105B" w:rsidRDefault="00E73C88" w:rsidP="00E73C88">
      <w:pPr>
        <w:jc w:val="both"/>
        <w:rPr>
          <w:sz w:val="28"/>
          <w:szCs w:val="28"/>
        </w:rPr>
      </w:pPr>
      <w:r w:rsidRPr="0089105B">
        <w:rPr>
          <w:sz w:val="28"/>
          <w:szCs w:val="28"/>
        </w:rPr>
        <w:t xml:space="preserve">- </w:t>
      </w:r>
      <w:r w:rsidR="0089105B" w:rsidRPr="0089105B">
        <w:rPr>
          <w:sz w:val="28"/>
          <w:szCs w:val="28"/>
        </w:rPr>
        <w:t>Чтобы избежать повторов в своё</w:t>
      </w:r>
      <w:r w:rsidR="000B204A" w:rsidRPr="0089105B">
        <w:rPr>
          <w:sz w:val="28"/>
          <w:szCs w:val="28"/>
        </w:rPr>
        <w:t>м сочинении,</w:t>
      </w:r>
      <w:r w:rsidR="0089105B" w:rsidRPr="0089105B">
        <w:rPr>
          <w:sz w:val="28"/>
          <w:szCs w:val="28"/>
        </w:rPr>
        <w:t xml:space="preserve"> </w:t>
      </w:r>
      <w:r w:rsidR="000B204A" w:rsidRPr="0089105B">
        <w:rPr>
          <w:sz w:val="28"/>
          <w:szCs w:val="28"/>
        </w:rPr>
        <w:t>чем необходимо пользоваться?</w:t>
      </w:r>
    </w:p>
    <w:p w14:paraId="70D65BAE" w14:textId="77777777" w:rsidR="000B204A" w:rsidRPr="0089105B" w:rsidRDefault="000B204A" w:rsidP="000B204A">
      <w:pPr>
        <w:jc w:val="both"/>
        <w:rPr>
          <w:sz w:val="28"/>
          <w:szCs w:val="28"/>
        </w:rPr>
      </w:pPr>
      <w:r w:rsidRPr="0089105B">
        <w:rPr>
          <w:sz w:val="28"/>
          <w:szCs w:val="28"/>
        </w:rPr>
        <w:t>- Подберите свои синонимы к словам: картина, изобразил, художник</w:t>
      </w:r>
      <w:r w:rsidR="0089105B">
        <w:rPr>
          <w:sz w:val="28"/>
          <w:szCs w:val="28"/>
        </w:rPr>
        <w:t>.</w:t>
      </w:r>
    </w:p>
    <w:p w14:paraId="70D65BAF" w14:textId="77777777" w:rsidR="000B204A" w:rsidRDefault="0089105B" w:rsidP="000B204A">
      <w:pPr>
        <w:jc w:val="both"/>
        <w:rPr>
          <w:b/>
          <w:sz w:val="28"/>
          <w:szCs w:val="28"/>
        </w:rPr>
      </w:pPr>
      <w:r w:rsidRPr="00866B5C">
        <w:rPr>
          <w:b/>
          <w:sz w:val="28"/>
          <w:szCs w:val="28"/>
          <w:lang w:val="en-US"/>
        </w:rPr>
        <w:t>V</w:t>
      </w:r>
      <w:r w:rsidRPr="00866B5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Итог урока</w:t>
      </w:r>
    </w:p>
    <w:p w14:paraId="70D65BB0" w14:textId="77777777" w:rsidR="000B204A" w:rsidRDefault="000B204A" w:rsidP="000B2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нового вы узнали на уроке? </w:t>
      </w:r>
    </w:p>
    <w:p w14:paraId="70D65BB1" w14:textId="77777777" w:rsidR="000B204A" w:rsidRDefault="000B204A" w:rsidP="000B204A">
      <w:pPr>
        <w:jc w:val="both"/>
        <w:rPr>
          <w:sz w:val="28"/>
          <w:szCs w:val="28"/>
        </w:rPr>
      </w:pPr>
      <w:r>
        <w:rPr>
          <w:sz w:val="28"/>
          <w:szCs w:val="28"/>
        </w:rPr>
        <w:t>- Чему научились?</w:t>
      </w:r>
    </w:p>
    <w:p w14:paraId="70D65BB2" w14:textId="77777777" w:rsidR="000B204A" w:rsidRDefault="000B204A" w:rsidP="000B2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9105B">
        <w:rPr>
          <w:b/>
          <w:sz w:val="28"/>
          <w:szCs w:val="28"/>
          <w:lang w:val="en-US"/>
        </w:rPr>
        <w:t>VI</w:t>
      </w:r>
      <w:r w:rsidR="0089105B">
        <w:rPr>
          <w:b/>
          <w:sz w:val="28"/>
          <w:szCs w:val="28"/>
        </w:rPr>
        <w:t>. Рефлексия</w:t>
      </w:r>
    </w:p>
    <w:p w14:paraId="70D65BB3" w14:textId="77777777" w:rsidR="000B204A" w:rsidRPr="0089105B" w:rsidRDefault="0089105B" w:rsidP="000B204A">
      <w:pPr>
        <w:jc w:val="both"/>
        <w:rPr>
          <w:sz w:val="28"/>
          <w:szCs w:val="28"/>
        </w:rPr>
      </w:pPr>
      <w:r w:rsidRPr="0089105B">
        <w:rPr>
          <w:sz w:val="28"/>
          <w:szCs w:val="28"/>
        </w:rPr>
        <w:t>- Оцените свою готовн</w:t>
      </w:r>
      <w:r>
        <w:rPr>
          <w:sz w:val="28"/>
          <w:szCs w:val="28"/>
        </w:rPr>
        <w:t>ость написать сочинение по рабочим материалам.</w:t>
      </w:r>
    </w:p>
    <w:p w14:paraId="70D65BB4" w14:textId="77777777" w:rsidR="0089105B" w:rsidRDefault="0089105B" w:rsidP="000B2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 Домашнее задание</w:t>
      </w:r>
    </w:p>
    <w:p w14:paraId="70D65BB5" w14:textId="77777777" w:rsidR="000B204A" w:rsidRDefault="0089105B" w:rsidP="000B204A">
      <w:pPr>
        <w:jc w:val="both"/>
        <w:rPr>
          <w:sz w:val="28"/>
          <w:szCs w:val="28"/>
        </w:rPr>
      </w:pPr>
      <w:r w:rsidRPr="009403A0">
        <w:rPr>
          <w:sz w:val="28"/>
          <w:szCs w:val="28"/>
        </w:rPr>
        <w:t>Н</w:t>
      </w:r>
      <w:r w:rsidR="000B204A" w:rsidRPr="009403A0">
        <w:rPr>
          <w:sz w:val="28"/>
          <w:szCs w:val="28"/>
        </w:rPr>
        <w:t>аписать черновик сочинения по картине</w:t>
      </w:r>
      <w:r w:rsidR="009403A0" w:rsidRPr="009403A0">
        <w:rPr>
          <w:sz w:val="28"/>
          <w:szCs w:val="28"/>
        </w:rPr>
        <w:t xml:space="preserve"> И. С. Остроухова «Ранняя зелень</w:t>
      </w:r>
      <w:r w:rsidR="000B204A" w:rsidRPr="009403A0">
        <w:rPr>
          <w:sz w:val="28"/>
          <w:szCs w:val="28"/>
        </w:rPr>
        <w:t>».</w:t>
      </w:r>
      <w:r w:rsidR="000B204A">
        <w:rPr>
          <w:b/>
          <w:sz w:val="28"/>
          <w:szCs w:val="28"/>
        </w:rPr>
        <w:t xml:space="preserve"> </w:t>
      </w:r>
      <w:r w:rsidR="000B204A">
        <w:rPr>
          <w:sz w:val="28"/>
          <w:szCs w:val="28"/>
        </w:rPr>
        <w:t xml:space="preserve">В своем сочинении постарайтесь использовать </w:t>
      </w:r>
      <w:r w:rsidR="009403A0">
        <w:rPr>
          <w:sz w:val="28"/>
          <w:szCs w:val="28"/>
        </w:rPr>
        <w:t>для эпиграфа цитаты из стихотворений о весне</w:t>
      </w:r>
      <w:r w:rsidR="000B204A">
        <w:rPr>
          <w:sz w:val="28"/>
          <w:szCs w:val="28"/>
        </w:rPr>
        <w:t>.</w:t>
      </w:r>
    </w:p>
    <w:p w14:paraId="70D65BB6" w14:textId="77777777" w:rsidR="00C70954" w:rsidRDefault="00C70954"/>
    <w:sectPr w:rsidR="00C70954" w:rsidSect="00C7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1B2"/>
    <w:multiLevelType w:val="hybridMultilevel"/>
    <w:tmpl w:val="AD0C3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04C18"/>
    <w:multiLevelType w:val="hybridMultilevel"/>
    <w:tmpl w:val="0ABC4C6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47DF4"/>
    <w:multiLevelType w:val="hybridMultilevel"/>
    <w:tmpl w:val="C6BCBDB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51128"/>
    <w:multiLevelType w:val="hybridMultilevel"/>
    <w:tmpl w:val="98F22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E0324"/>
    <w:multiLevelType w:val="hybridMultilevel"/>
    <w:tmpl w:val="4824166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E3572"/>
    <w:multiLevelType w:val="hybridMultilevel"/>
    <w:tmpl w:val="42B0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A138C"/>
    <w:multiLevelType w:val="hybridMultilevel"/>
    <w:tmpl w:val="5188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463A2B"/>
    <w:multiLevelType w:val="hybridMultilevel"/>
    <w:tmpl w:val="7B66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500EA"/>
    <w:multiLevelType w:val="hybridMultilevel"/>
    <w:tmpl w:val="D24E6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185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609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853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0840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1330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1879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57169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21486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73884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04A"/>
    <w:rsid w:val="000A7581"/>
    <w:rsid w:val="000B204A"/>
    <w:rsid w:val="001C2A09"/>
    <w:rsid w:val="002D0CBA"/>
    <w:rsid w:val="0033356B"/>
    <w:rsid w:val="003C67E3"/>
    <w:rsid w:val="003E7B29"/>
    <w:rsid w:val="00547951"/>
    <w:rsid w:val="00637109"/>
    <w:rsid w:val="006E75D5"/>
    <w:rsid w:val="00712343"/>
    <w:rsid w:val="00715422"/>
    <w:rsid w:val="00763F82"/>
    <w:rsid w:val="008123F8"/>
    <w:rsid w:val="00866B5C"/>
    <w:rsid w:val="0089105B"/>
    <w:rsid w:val="009403A0"/>
    <w:rsid w:val="00A36489"/>
    <w:rsid w:val="00A75AC1"/>
    <w:rsid w:val="00A90814"/>
    <w:rsid w:val="00B40CA8"/>
    <w:rsid w:val="00BD68D9"/>
    <w:rsid w:val="00C520A6"/>
    <w:rsid w:val="00C70954"/>
    <w:rsid w:val="00C71C74"/>
    <w:rsid w:val="00D1763A"/>
    <w:rsid w:val="00D47734"/>
    <w:rsid w:val="00E73C88"/>
    <w:rsid w:val="00E86D97"/>
    <w:rsid w:val="00F47AF6"/>
    <w:rsid w:val="00F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5B2B"/>
  <w15:docId w15:val="{9F51B07E-4D79-46CA-B97C-0AB450F9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0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B20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0A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 1</cp:lastModifiedBy>
  <cp:revision>9</cp:revision>
  <dcterms:created xsi:type="dcterms:W3CDTF">2022-07-18T14:59:00Z</dcterms:created>
  <dcterms:modified xsi:type="dcterms:W3CDTF">2026-03-16T17:22:00Z</dcterms:modified>
</cp:coreProperties>
</file>