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89923" w14:textId="7353AB77" w:rsidR="00FA7FEC" w:rsidRPr="00A01886" w:rsidRDefault="001D69B6" w:rsidP="000D047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FA7FEC" w:rsidRPr="00A01886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на уроках английского языка в 5–7 классах</w:t>
      </w:r>
    </w:p>
    <w:p w14:paraId="41C2ED20" w14:textId="22001E9F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Пешкова Яна Вячеславовна, учитель английского языка  </w:t>
      </w:r>
    </w:p>
    <w:p w14:paraId="1EA36021" w14:textId="52BE89FD" w:rsidR="00FA7FEC" w:rsidRPr="00A01886" w:rsidRDefault="00FA7FEC" w:rsidP="000D04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Современное образование требует от учителя не просто передавать знания, а формировать у учащихся умения, которые пригодятся им в реальной жизни. Функциональная грамотность — это способность применять полученные знания для решения повседневных задач. На уроках английского языка в 5–7 классах её развитие особенно актуально, поскольку именно в этом возрасте закладываются основы коммуникации, критического мышления и работы с информацией.  </w:t>
      </w:r>
    </w:p>
    <w:p w14:paraId="7CABA35B" w14:textId="77777777" w:rsidR="00FA7FEC" w:rsidRPr="00A01886" w:rsidRDefault="00FA7FEC" w:rsidP="000D04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Функциональная грамотность включает несколько ключевых аспектов:  </w:t>
      </w:r>
    </w:p>
    <w:p w14:paraId="5FA6E44D" w14:textId="73878268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- Читательская грамотность — умение понимать и анализировать тексты.  </w:t>
      </w:r>
    </w:p>
    <w:p w14:paraId="20913CC2" w14:textId="2C402017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- Математическая грамотность — применение чисел в реальных ситуациях (расчёты, время, цены).  </w:t>
      </w:r>
    </w:p>
    <w:p w14:paraId="7ED4AFB2" w14:textId="78A63292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- Естественно-научная грамотность — понимание окружающего мира через язык.  </w:t>
      </w:r>
    </w:p>
    <w:p w14:paraId="40653BF8" w14:textId="0B1D49BF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- Финансовая грамотность— планирование бюджета, понимание экономических терминов.  </w:t>
      </w:r>
    </w:p>
    <w:p w14:paraId="06BA8020" w14:textId="2E5EB0A2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- Креативное мышление — решение нестандартных задач.  </w:t>
      </w:r>
    </w:p>
    <w:p w14:paraId="00CD0A49" w14:textId="6614B8F1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- Глобальные компетенции — осознание культурного разнообразия.  </w:t>
      </w:r>
    </w:p>
    <w:p w14:paraId="1B91590F" w14:textId="00E08BF8" w:rsidR="00FA7FEC" w:rsidRPr="00A01886" w:rsidRDefault="00FA7FEC" w:rsidP="000D04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Далее рассмотрим конкретные примеры из практики, как можно развивать эти навыки на уроках английского.  </w:t>
      </w:r>
    </w:p>
    <w:p w14:paraId="3212679F" w14:textId="18789E12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1. Читательская и финансовая грамотность: "Shopping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 a Budget"</w:t>
      </w:r>
    </w:p>
    <w:p w14:paraId="2674F6B5" w14:textId="77208179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A01886">
        <w:rPr>
          <w:rFonts w:ascii="Times New Roman" w:hAnsi="Times New Roman" w:cs="Times New Roman"/>
          <w:sz w:val="28"/>
          <w:szCs w:val="28"/>
        </w:rPr>
        <w:t>: Научить</w:t>
      </w:r>
      <w:proofErr w:type="gramEnd"/>
      <w:r w:rsidRPr="00A01886">
        <w:rPr>
          <w:rFonts w:ascii="Times New Roman" w:hAnsi="Times New Roman" w:cs="Times New Roman"/>
          <w:sz w:val="28"/>
          <w:szCs w:val="28"/>
        </w:rPr>
        <w:t xml:space="preserve"> учащихся понимать тексты (меню, ценники) и считать расходы.  </w:t>
      </w:r>
    </w:p>
    <w:p w14:paraId="1A6C0771" w14:textId="345C2DF2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   - Задание</w:t>
      </w:r>
      <w:proofErr w:type="gramStart"/>
      <w:r w:rsidRPr="00A01886">
        <w:rPr>
          <w:rFonts w:ascii="Times New Roman" w:hAnsi="Times New Roman" w:cs="Times New Roman"/>
          <w:sz w:val="28"/>
          <w:szCs w:val="28"/>
        </w:rPr>
        <w:t>: У</w:t>
      </w:r>
      <w:proofErr w:type="gramEnd"/>
      <w:r w:rsidRPr="00A01886">
        <w:rPr>
          <w:rFonts w:ascii="Times New Roman" w:hAnsi="Times New Roman" w:cs="Times New Roman"/>
          <w:sz w:val="28"/>
          <w:szCs w:val="28"/>
        </w:rPr>
        <w:t xml:space="preserve"> каждого ученика «бюджет» — 10 фунтов. Нужно выбрать завтрак, напиток и десерт, не превышая сумму.  </w:t>
      </w:r>
    </w:p>
    <w:p w14:paraId="3D6630D3" w14:textId="53E80214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69B6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A01886">
        <w:rPr>
          <w:rFonts w:ascii="Times New Roman" w:hAnsi="Times New Roman" w:cs="Times New Roman"/>
          <w:sz w:val="28"/>
          <w:szCs w:val="28"/>
        </w:rPr>
        <w:t>Пример</w:t>
      </w:r>
      <w:r w:rsidRPr="00A018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1886">
        <w:rPr>
          <w:rFonts w:ascii="Times New Roman" w:hAnsi="Times New Roman" w:cs="Times New Roman"/>
          <w:sz w:val="28"/>
          <w:szCs w:val="28"/>
        </w:rPr>
        <w:t>диалога</w:t>
      </w:r>
      <w:r w:rsidRPr="00A0188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46BE007" w14:textId="06A48F96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1886">
        <w:rPr>
          <w:rFonts w:ascii="Times New Roman" w:hAnsi="Times New Roman" w:cs="Times New Roman"/>
          <w:sz w:val="28"/>
          <w:szCs w:val="28"/>
          <w:lang w:val="en-US"/>
        </w:rPr>
        <w:t xml:space="preserve">     A: How much is the pancakes?  </w:t>
      </w:r>
    </w:p>
    <w:p w14:paraId="097E2A10" w14:textId="728F79BF" w:rsidR="00FA7FEC" w:rsidRPr="001D69B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1886">
        <w:rPr>
          <w:rFonts w:ascii="Times New Roman" w:hAnsi="Times New Roman" w:cs="Times New Roman"/>
          <w:sz w:val="28"/>
          <w:szCs w:val="28"/>
          <w:lang w:val="en-US"/>
        </w:rPr>
        <w:t xml:space="preserve">     B: It’s £4.50. But if you take orange juice, you’ll save £1.</w:t>
      </w:r>
    </w:p>
    <w:p w14:paraId="1D15CF27" w14:textId="07FBE51F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A01886">
        <w:rPr>
          <w:rFonts w:ascii="Times New Roman" w:hAnsi="Times New Roman" w:cs="Times New Roman"/>
          <w:sz w:val="28"/>
          <w:szCs w:val="28"/>
        </w:rPr>
        <w:t xml:space="preserve">- После выбора — мини-презентация: "I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chose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>..."</w:t>
      </w:r>
    </w:p>
    <w:p w14:paraId="68B8BEDE" w14:textId="452DE25F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Рефлексия:</w:t>
      </w:r>
    </w:p>
    <w:p w14:paraId="34904B19" w14:textId="28A821C2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   - Обсуждение</w:t>
      </w:r>
      <w:proofErr w:type="gramStart"/>
      <w:r w:rsidRPr="00A01886">
        <w:rPr>
          <w:rFonts w:ascii="Times New Roman" w:hAnsi="Times New Roman" w:cs="Times New Roman"/>
          <w:sz w:val="28"/>
          <w:szCs w:val="28"/>
        </w:rPr>
        <w:t>: Почему</w:t>
      </w:r>
      <w:proofErr w:type="gramEnd"/>
      <w:r w:rsidRPr="00A01886">
        <w:rPr>
          <w:rFonts w:ascii="Times New Roman" w:hAnsi="Times New Roman" w:cs="Times New Roman"/>
          <w:sz w:val="28"/>
          <w:szCs w:val="28"/>
        </w:rPr>
        <w:t xml:space="preserve"> некоторые не уложились в бюджет? Как можно сэкономить?  </w:t>
      </w:r>
    </w:p>
    <w:p w14:paraId="79BAF6D2" w14:textId="410DBFB6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1886">
        <w:rPr>
          <w:rFonts w:ascii="Times New Roman" w:hAnsi="Times New Roman" w:cs="Times New Roman"/>
          <w:sz w:val="28"/>
          <w:szCs w:val="28"/>
        </w:rPr>
        <w:t>Результат:  Учащиеся</w:t>
      </w:r>
      <w:proofErr w:type="gramEnd"/>
      <w:r w:rsidRPr="00A01886">
        <w:rPr>
          <w:rFonts w:ascii="Times New Roman" w:hAnsi="Times New Roman" w:cs="Times New Roman"/>
          <w:sz w:val="28"/>
          <w:szCs w:val="28"/>
        </w:rPr>
        <w:t xml:space="preserve"> учатся читать аутентичные тексты и применять математические расчеты.  </w:t>
      </w:r>
    </w:p>
    <w:p w14:paraId="149BC2B7" w14:textId="000D9C3A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2. Глобальные компетенции и естественно-научная грамотность: "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Eco-Friendly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>"</w:t>
      </w:r>
    </w:p>
    <w:p w14:paraId="56F2A88A" w14:textId="0C7CC603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A01886">
        <w:rPr>
          <w:rFonts w:ascii="Times New Roman" w:hAnsi="Times New Roman" w:cs="Times New Roman"/>
          <w:sz w:val="28"/>
          <w:szCs w:val="28"/>
        </w:rPr>
        <w:t>: Обсудить</w:t>
      </w:r>
      <w:proofErr w:type="gramEnd"/>
      <w:r w:rsidRPr="00A01886">
        <w:rPr>
          <w:rFonts w:ascii="Times New Roman" w:hAnsi="Times New Roman" w:cs="Times New Roman"/>
          <w:sz w:val="28"/>
          <w:szCs w:val="28"/>
        </w:rPr>
        <w:t xml:space="preserve"> экологические проблемы и предложить решения на английском.  </w:t>
      </w:r>
    </w:p>
    <w:p w14:paraId="3638906C" w14:textId="596F8277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Ход урока:</w:t>
      </w:r>
    </w:p>
    <w:p w14:paraId="3309545B" w14:textId="26271F45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1. Мотивация</w:t>
      </w:r>
    </w:p>
    <w:p w14:paraId="07F5E7BA" w14:textId="77777777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   - Просмотр короткого видео о загрязнении океана (например, от National Geographic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Kids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21D41433" w14:textId="07EF2912" w:rsidR="00FA7FEC" w:rsidRPr="001D69B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</w:t>
      </w:r>
      <w:r w:rsidRPr="00A0188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A01886">
        <w:rPr>
          <w:rFonts w:ascii="Times New Roman" w:hAnsi="Times New Roman" w:cs="Times New Roman"/>
          <w:sz w:val="28"/>
          <w:szCs w:val="28"/>
        </w:rPr>
        <w:t>Вопросы</w:t>
      </w:r>
      <w:r w:rsidRPr="00A01886">
        <w:rPr>
          <w:rFonts w:ascii="Times New Roman" w:hAnsi="Times New Roman" w:cs="Times New Roman"/>
          <w:sz w:val="28"/>
          <w:szCs w:val="28"/>
          <w:lang w:val="en-US"/>
        </w:rPr>
        <w:t xml:space="preserve">: What did you see? Is it a problem in your town? </w:t>
      </w:r>
    </w:p>
    <w:p w14:paraId="6017AC09" w14:textId="0DC0A064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2. Работа в группах (20 мин.)  </w:t>
      </w:r>
    </w:p>
    <w:p w14:paraId="072FC85D" w14:textId="77777777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   - Каждая группа получает карточку с проблемой (пластик, энергия, вода).  </w:t>
      </w:r>
    </w:p>
    <w:p w14:paraId="4F264B43" w14:textId="758973C0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   - Задание</w:t>
      </w:r>
      <w:proofErr w:type="gramStart"/>
      <w:r w:rsidRPr="00A01886">
        <w:rPr>
          <w:rFonts w:ascii="Times New Roman" w:hAnsi="Times New Roman" w:cs="Times New Roman"/>
          <w:sz w:val="28"/>
          <w:szCs w:val="28"/>
        </w:rPr>
        <w:t>:</w:t>
      </w:r>
      <w:r w:rsidR="00A01886" w:rsidRPr="00A01886">
        <w:rPr>
          <w:rFonts w:ascii="Times New Roman" w:hAnsi="Times New Roman" w:cs="Times New Roman"/>
          <w:sz w:val="28"/>
          <w:szCs w:val="28"/>
        </w:rPr>
        <w:t xml:space="preserve"> </w:t>
      </w:r>
      <w:r w:rsidRPr="00A01886">
        <w:rPr>
          <w:rFonts w:ascii="Times New Roman" w:hAnsi="Times New Roman" w:cs="Times New Roman"/>
          <w:sz w:val="28"/>
          <w:szCs w:val="28"/>
        </w:rPr>
        <w:t>Придумать</w:t>
      </w:r>
      <w:proofErr w:type="gramEnd"/>
      <w:r w:rsidRPr="00A01886">
        <w:rPr>
          <w:rFonts w:ascii="Times New Roman" w:hAnsi="Times New Roman" w:cs="Times New Roman"/>
          <w:sz w:val="28"/>
          <w:szCs w:val="28"/>
        </w:rPr>
        <w:t xml:space="preserve"> 3 правила для «зелёной школы» и нарисовать плакат.  </w:t>
      </w:r>
    </w:p>
    <w:p w14:paraId="0B221B04" w14:textId="546F4F56" w:rsidR="00FA7FEC" w:rsidRPr="001D69B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     Пример</w:t>
      </w:r>
      <w:r w:rsidRPr="00A0188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A01886" w:rsidRPr="001D69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1886">
        <w:rPr>
          <w:rFonts w:ascii="Times New Roman" w:hAnsi="Times New Roman" w:cs="Times New Roman"/>
          <w:sz w:val="28"/>
          <w:szCs w:val="28"/>
          <w:lang w:val="en-US"/>
        </w:rPr>
        <w:t>"Save water! Turn off the tap when you brush teeth."</w:t>
      </w:r>
    </w:p>
    <w:p w14:paraId="78F20BE8" w14:textId="116BD80F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A01886">
        <w:rPr>
          <w:rFonts w:ascii="Times New Roman" w:hAnsi="Times New Roman" w:cs="Times New Roman"/>
          <w:sz w:val="28"/>
          <w:szCs w:val="28"/>
        </w:rPr>
        <w:t xml:space="preserve">- Затем — защита проектов.  </w:t>
      </w:r>
    </w:p>
    <w:p w14:paraId="78BFB565" w14:textId="5F09479F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3. Закрепление </w:t>
      </w:r>
    </w:p>
    <w:p w14:paraId="0188B1BD" w14:textId="708F104C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lastRenderedPageBreak/>
        <w:t xml:space="preserve">   - Голосование: какое правило самое важное?  </w:t>
      </w:r>
    </w:p>
    <w:p w14:paraId="59994CBB" w14:textId="45E08C01" w:rsidR="00A01886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Результат:</w:t>
      </w:r>
      <w:r w:rsidR="00A01886" w:rsidRPr="00A01886">
        <w:rPr>
          <w:rFonts w:ascii="Times New Roman" w:hAnsi="Times New Roman" w:cs="Times New Roman"/>
          <w:sz w:val="28"/>
          <w:szCs w:val="28"/>
        </w:rPr>
        <w:t xml:space="preserve"> </w:t>
      </w:r>
      <w:r w:rsidRPr="00A01886">
        <w:rPr>
          <w:rFonts w:ascii="Times New Roman" w:hAnsi="Times New Roman" w:cs="Times New Roman"/>
          <w:sz w:val="28"/>
          <w:szCs w:val="28"/>
        </w:rPr>
        <w:t xml:space="preserve">Развитие экологического сознания + практика монологической речи.  </w:t>
      </w:r>
    </w:p>
    <w:p w14:paraId="09F30AA1" w14:textId="1278ADE6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3. Креативное мышление и математическая грамотность: "Time Travel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Adventure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" </w:t>
      </w:r>
    </w:p>
    <w:p w14:paraId="24FF208C" w14:textId="3761EC68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A01886">
        <w:rPr>
          <w:rFonts w:ascii="Times New Roman" w:hAnsi="Times New Roman" w:cs="Times New Roman"/>
          <w:sz w:val="28"/>
          <w:szCs w:val="28"/>
        </w:rPr>
        <w:t>: Тренировать</w:t>
      </w:r>
      <w:proofErr w:type="gramEnd"/>
      <w:r w:rsidRPr="00A01886">
        <w:rPr>
          <w:rFonts w:ascii="Times New Roman" w:hAnsi="Times New Roman" w:cs="Times New Roman"/>
          <w:sz w:val="28"/>
          <w:szCs w:val="28"/>
        </w:rPr>
        <w:t xml:space="preserve"> время (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 Simple/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 Simple) и расчёты.  </w:t>
      </w:r>
    </w:p>
    <w:p w14:paraId="6A906E54" w14:textId="725DBA46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Ход урока:  </w:t>
      </w:r>
    </w:p>
    <w:p w14:paraId="41E573B1" w14:textId="66E23B73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1. Введение </w:t>
      </w:r>
    </w:p>
    <w:p w14:paraId="1A942BB7" w14:textId="435BB9A6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   - Учитель показывает «машину времени» (рисунок) и раздаёт «билеты» с датами (например, 1985, 3015).  </w:t>
      </w:r>
    </w:p>
    <w:p w14:paraId="43B01778" w14:textId="1DC1E9E7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   - Учащиеся описывают, что они «видят»: "In 3015,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underwater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>!"</w:t>
      </w:r>
    </w:p>
    <w:p w14:paraId="55813BAC" w14:textId="79AEE9D6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2. Квест (25 мин.)  </w:t>
      </w:r>
    </w:p>
    <w:p w14:paraId="59DB1099" w14:textId="7EC21C8A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   - Задача</w:t>
      </w:r>
      <w:proofErr w:type="gramStart"/>
      <w:r w:rsidRPr="00A01886">
        <w:rPr>
          <w:rFonts w:ascii="Times New Roman" w:hAnsi="Times New Roman" w:cs="Times New Roman"/>
          <w:sz w:val="28"/>
          <w:szCs w:val="28"/>
        </w:rPr>
        <w:t>:</w:t>
      </w:r>
      <w:r w:rsidR="00A01886" w:rsidRPr="00A01886">
        <w:rPr>
          <w:rFonts w:ascii="Times New Roman" w:hAnsi="Times New Roman" w:cs="Times New Roman"/>
          <w:sz w:val="28"/>
          <w:szCs w:val="28"/>
        </w:rPr>
        <w:t xml:space="preserve"> </w:t>
      </w:r>
      <w:r w:rsidRPr="00A01886">
        <w:rPr>
          <w:rFonts w:ascii="Times New Roman" w:hAnsi="Times New Roman" w:cs="Times New Roman"/>
          <w:sz w:val="28"/>
          <w:szCs w:val="28"/>
        </w:rPr>
        <w:t>Рассчитать</w:t>
      </w:r>
      <w:proofErr w:type="gramEnd"/>
      <w:r w:rsidRPr="00A01886">
        <w:rPr>
          <w:rFonts w:ascii="Times New Roman" w:hAnsi="Times New Roman" w:cs="Times New Roman"/>
          <w:sz w:val="28"/>
          <w:szCs w:val="28"/>
        </w:rPr>
        <w:t xml:space="preserve">, сколько лет прошло между их «рождением» и «попаданием» в будущее.  </w:t>
      </w:r>
    </w:p>
    <w:p w14:paraId="441892A0" w14:textId="4CF20584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</w:t>
      </w:r>
      <w:r w:rsidRPr="00A01886">
        <w:rPr>
          <w:rFonts w:ascii="Times New Roman" w:hAnsi="Times New Roman" w:cs="Times New Roman"/>
          <w:sz w:val="28"/>
          <w:szCs w:val="28"/>
        </w:rPr>
        <w:t>Пример</w:t>
      </w:r>
      <w:r w:rsidRPr="00A0188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A01886" w:rsidRPr="00A018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1886">
        <w:rPr>
          <w:rFonts w:ascii="Times New Roman" w:hAnsi="Times New Roman" w:cs="Times New Roman"/>
          <w:sz w:val="28"/>
          <w:szCs w:val="28"/>
          <w:lang w:val="en-US"/>
        </w:rPr>
        <w:t xml:space="preserve">"I was born in 2010.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 3050. 3050 – 2010 = 40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>!"</w:t>
      </w:r>
    </w:p>
    <w:p w14:paraId="7DBDE42E" w14:textId="77777777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 xml:space="preserve">   - Затем — написать письмо «из будущего» с использованием 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01886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A01886">
        <w:rPr>
          <w:rFonts w:ascii="Times New Roman" w:hAnsi="Times New Roman" w:cs="Times New Roman"/>
          <w:sz w:val="28"/>
          <w:szCs w:val="28"/>
        </w:rPr>
        <w:t xml:space="preserve"> Simple.  </w:t>
      </w:r>
    </w:p>
    <w:p w14:paraId="74EB16C3" w14:textId="15A34723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Результат:</w:t>
      </w:r>
      <w:r w:rsidR="00A01886" w:rsidRPr="00A01886">
        <w:rPr>
          <w:rFonts w:ascii="Times New Roman" w:hAnsi="Times New Roman" w:cs="Times New Roman"/>
          <w:sz w:val="28"/>
          <w:szCs w:val="28"/>
        </w:rPr>
        <w:t xml:space="preserve"> </w:t>
      </w:r>
      <w:r w:rsidRPr="00A01886">
        <w:rPr>
          <w:rFonts w:ascii="Times New Roman" w:hAnsi="Times New Roman" w:cs="Times New Roman"/>
          <w:sz w:val="28"/>
          <w:szCs w:val="28"/>
        </w:rPr>
        <w:t xml:space="preserve">Совмещение грамматики, арифметики и воображения.  </w:t>
      </w:r>
    </w:p>
    <w:p w14:paraId="79D52069" w14:textId="3E1B1A26" w:rsidR="00FA7FEC" w:rsidRPr="00A01886" w:rsidRDefault="00A01886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Подводя итог, хотелось бы сказать, что ф</w:t>
      </w:r>
      <w:r w:rsidR="00FA7FEC" w:rsidRPr="00A01886">
        <w:rPr>
          <w:rFonts w:ascii="Times New Roman" w:hAnsi="Times New Roman" w:cs="Times New Roman"/>
          <w:sz w:val="28"/>
          <w:szCs w:val="28"/>
        </w:rPr>
        <w:t xml:space="preserve">ункциональная грамотность превращает уроки английского в мини-модели реальных ситуаций. Когда дети видят, что могут применить знания за пределами класса, их мотивация растёт. Важно продолжать интегрировать такие задания в программу, постепенно усложняя их.  </w:t>
      </w:r>
    </w:p>
    <w:p w14:paraId="1906D87B" w14:textId="690BBBDC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Литература</w:t>
      </w:r>
      <w:r w:rsidRPr="00A0188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0642963" w14:textId="77777777" w:rsidR="000D0474" w:rsidRPr="000D0474" w:rsidRDefault="000D0474" w:rsidP="000D047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474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ООО</w:t>
      </w:r>
    </w:p>
    <w:p w14:paraId="2D949315" w14:textId="06934276" w:rsidR="000D0474" w:rsidRPr="000D0474" w:rsidRDefault="000D0474" w:rsidP="000D047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474">
        <w:rPr>
          <w:rFonts w:ascii="Times New Roman" w:hAnsi="Times New Roman" w:cs="Times New Roman"/>
          <w:sz w:val="28"/>
          <w:szCs w:val="28"/>
        </w:rPr>
        <w:lastRenderedPageBreak/>
        <w:t>PISA Framework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0474">
        <w:rPr>
          <w:rFonts w:ascii="Times New Roman" w:hAnsi="Times New Roman" w:cs="Times New Roman"/>
          <w:sz w:val="28"/>
          <w:szCs w:val="28"/>
        </w:rPr>
        <w:t xml:space="preserve"> 2022</w:t>
      </w:r>
    </w:p>
    <w:p w14:paraId="37DB577C" w14:textId="77777777" w:rsidR="000D0474" w:rsidRPr="000D0474" w:rsidRDefault="000D0474" w:rsidP="000D047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474">
        <w:rPr>
          <w:rFonts w:ascii="Times New Roman" w:hAnsi="Times New Roman" w:cs="Times New Roman"/>
          <w:sz w:val="28"/>
          <w:szCs w:val="28"/>
        </w:rPr>
        <w:t>Гальскова Н.Д. "Современная методика обучения иностранным языкам"</w:t>
      </w:r>
    </w:p>
    <w:p w14:paraId="74B7F521" w14:textId="77777777" w:rsidR="000D0474" w:rsidRPr="000D0474" w:rsidRDefault="000D0474" w:rsidP="000D047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474">
        <w:rPr>
          <w:rFonts w:ascii="Times New Roman" w:hAnsi="Times New Roman" w:cs="Times New Roman"/>
          <w:sz w:val="28"/>
          <w:szCs w:val="28"/>
        </w:rPr>
        <w:t>Пассов Е.И. "Коммуникативный метод обучения иноязычному говорению"</w:t>
      </w:r>
    </w:p>
    <w:p w14:paraId="5043DEF6" w14:textId="77777777" w:rsidR="000D0474" w:rsidRPr="000D0474" w:rsidRDefault="000D0474" w:rsidP="000D047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474">
        <w:rPr>
          <w:rFonts w:ascii="Times New Roman" w:hAnsi="Times New Roman" w:cs="Times New Roman"/>
          <w:sz w:val="28"/>
          <w:szCs w:val="28"/>
        </w:rPr>
        <w:t>Примерные программы по иностранным языкам (Просвещение, 2023)</w:t>
      </w:r>
    </w:p>
    <w:p w14:paraId="1417673D" w14:textId="77777777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E04C86" w14:textId="78D7F633" w:rsidR="00FA7FEC" w:rsidRPr="00A01886" w:rsidRDefault="00A01886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Пешкова Яна Вячеславовна</w:t>
      </w:r>
    </w:p>
    <w:p w14:paraId="17E4A7D2" w14:textId="61A1B0EC" w:rsidR="00FA7FEC" w:rsidRPr="00A01886" w:rsidRDefault="00FA7FEC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Учитель английского языка</w:t>
      </w:r>
    </w:p>
    <w:p w14:paraId="3A06CF6C" w14:textId="1D30442B" w:rsidR="00FA7FEC" w:rsidRPr="00A01886" w:rsidRDefault="00A01886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86">
        <w:rPr>
          <w:rFonts w:ascii="Times New Roman" w:hAnsi="Times New Roman" w:cs="Times New Roman"/>
          <w:sz w:val="28"/>
          <w:szCs w:val="28"/>
        </w:rPr>
        <w:t>МАОУ СОШ №16, г. Балаково, Саратовская область</w:t>
      </w:r>
    </w:p>
    <w:p w14:paraId="469CE06D" w14:textId="729BAACE" w:rsidR="00F662F3" w:rsidRPr="00A01886" w:rsidRDefault="00F662F3" w:rsidP="000D04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62F3" w:rsidRPr="00A0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0789"/>
    <w:multiLevelType w:val="multilevel"/>
    <w:tmpl w:val="AC1AF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42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D0"/>
    <w:rsid w:val="000D0474"/>
    <w:rsid w:val="001033EA"/>
    <w:rsid w:val="001D69B6"/>
    <w:rsid w:val="005A29D0"/>
    <w:rsid w:val="0085185C"/>
    <w:rsid w:val="00A01886"/>
    <w:rsid w:val="00F662F3"/>
    <w:rsid w:val="00FA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C16E"/>
  <w15:chartTrackingRefBased/>
  <w15:docId w15:val="{DF25EA11-45BB-44A0-9CD8-285C3C90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2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2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2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29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29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29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29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29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29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2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2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2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2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29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29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29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2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29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A29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Пешкова</dc:creator>
  <cp:keywords/>
  <dc:description/>
  <cp:lastModifiedBy>Яна Пешкова</cp:lastModifiedBy>
  <cp:revision>5</cp:revision>
  <dcterms:created xsi:type="dcterms:W3CDTF">2025-08-13T10:55:00Z</dcterms:created>
  <dcterms:modified xsi:type="dcterms:W3CDTF">2025-08-13T11:09:00Z</dcterms:modified>
</cp:coreProperties>
</file>