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F1C71">
      <w:pPr>
        <w:pStyle w:val="5"/>
        <w:spacing w:before="72" w:line="242" w:lineRule="auto"/>
        <w:ind w:left="1693" w:right="1701"/>
      </w:pPr>
      <w:r>
        <w:t>Картотека игр и игровых упражнений для детей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тяжелыми нарушениями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(ТНР)</w:t>
      </w:r>
    </w:p>
    <w:p w14:paraId="6BCE27A5">
      <w:pPr>
        <w:spacing w:line="318" w:lineRule="exact"/>
        <w:ind w:left="2030" w:right="2036"/>
        <w:jc w:val="center"/>
        <w:rPr>
          <w:b/>
          <w:sz w:val="28"/>
        </w:rPr>
      </w:pPr>
    </w:p>
    <w:p w14:paraId="1D9ACC41">
      <w:pPr>
        <w:pStyle w:val="4"/>
        <w:spacing w:before="5"/>
        <w:ind w:left="0" w:firstLine="0"/>
        <w:jc w:val="left"/>
        <w:rPr>
          <w:i/>
        </w:rPr>
      </w:pPr>
    </w:p>
    <w:p w14:paraId="03CB8CB9">
      <w:pPr>
        <w:pStyle w:val="5"/>
        <w:spacing w:line="240" w:lineRule="auto"/>
        <w:ind w:left="675" w:right="684"/>
      </w:pPr>
      <w:r>
        <w:t>Игры и упражнения на снижение мышечного и эмоционального</w:t>
      </w:r>
      <w:r>
        <w:rPr>
          <w:spacing w:val="-67"/>
        </w:rPr>
        <w:t xml:space="preserve"> </w:t>
      </w:r>
      <w:r>
        <w:t>напряжения,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волевой</w:t>
      </w:r>
      <w:r>
        <w:rPr>
          <w:spacing w:val="-2"/>
        </w:rPr>
        <w:t xml:space="preserve"> </w:t>
      </w:r>
      <w:r>
        <w:t>регуляции</w:t>
      </w:r>
    </w:p>
    <w:p w14:paraId="506B1B50">
      <w:pPr>
        <w:pStyle w:val="4"/>
        <w:spacing w:before="5"/>
        <w:ind w:left="0" w:firstLine="0"/>
        <w:jc w:val="left"/>
        <w:rPr>
          <w:b/>
        </w:rPr>
      </w:pPr>
    </w:p>
    <w:p w14:paraId="69D8A92B">
      <w:pPr>
        <w:spacing w:line="237" w:lineRule="auto"/>
        <w:ind w:right="2889"/>
        <w:jc w:val="both"/>
        <w:rPr>
          <w:sz w:val="28"/>
        </w:rPr>
      </w:pPr>
      <w:r>
        <w:rPr>
          <w:b/>
          <w:sz w:val="28"/>
        </w:rPr>
        <w:t>Игра «Злые и добрые кошки»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Возраст: </w:t>
      </w:r>
      <w:r>
        <w:rPr>
          <w:sz w:val="28"/>
        </w:rPr>
        <w:t>старший дошкольный возраст (5-7 лет)</w:t>
      </w:r>
      <w:r>
        <w:rPr>
          <w:spacing w:val="-67"/>
          <w:sz w:val="28"/>
        </w:rPr>
        <w:t xml:space="preserve"> </w:t>
      </w:r>
      <w:r>
        <w:rPr>
          <w:b/>
          <w:color w:val="111111"/>
          <w:sz w:val="28"/>
        </w:rPr>
        <w:t>Вид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 xml:space="preserve">нарушений: </w:t>
      </w:r>
      <w:r>
        <w:rPr>
          <w:color w:val="111111"/>
          <w:sz w:val="28"/>
        </w:rPr>
        <w:t>ТНР (ОНР)</w:t>
      </w:r>
    </w:p>
    <w:p w14:paraId="57B24EFE">
      <w:pPr>
        <w:spacing w:before="1" w:line="322" w:lineRule="exact"/>
        <w:ind w:left="810"/>
        <w:jc w:val="both"/>
        <w:rPr>
          <w:sz w:val="28"/>
        </w:rPr>
      </w:pPr>
      <w:r>
        <w:rPr>
          <w:b/>
          <w:sz w:val="28"/>
        </w:rPr>
        <w:t xml:space="preserve">Название: </w:t>
      </w:r>
      <w:r>
        <w:rPr>
          <w:sz w:val="28"/>
        </w:rPr>
        <w:t>«Злые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добрые</w:t>
      </w:r>
      <w:r>
        <w:rPr>
          <w:spacing w:val="-3"/>
          <w:sz w:val="28"/>
        </w:rPr>
        <w:t xml:space="preserve"> </w:t>
      </w:r>
      <w:r>
        <w:rPr>
          <w:sz w:val="28"/>
        </w:rPr>
        <w:t>кошки»</w:t>
      </w:r>
    </w:p>
    <w:p w14:paraId="5BCF688D">
      <w:pPr>
        <w:pStyle w:val="4"/>
        <w:ind w:right="112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эмоций,</w:t>
      </w:r>
      <w:r>
        <w:rPr>
          <w:spacing w:val="-2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агрессивного</w:t>
      </w:r>
      <w:r>
        <w:rPr>
          <w:spacing w:val="-3"/>
        </w:rPr>
        <w:t xml:space="preserve"> </w:t>
      </w:r>
      <w:r>
        <w:t>поведения.</w:t>
      </w:r>
    </w:p>
    <w:p w14:paraId="03D33F26">
      <w:pPr>
        <w:spacing w:line="321" w:lineRule="exact"/>
        <w:ind w:left="810"/>
        <w:jc w:val="both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флажок</w:t>
      </w:r>
      <w:r>
        <w:rPr>
          <w:spacing w:val="-5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черного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цвета.</w:t>
      </w:r>
    </w:p>
    <w:p w14:paraId="7FF053CD">
      <w:pPr>
        <w:spacing w:before="2"/>
        <w:ind w:left="102" w:right="102" w:firstLine="707"/>
        <w:jc w:val="both"/>
        <w:rPr>
          <w:sz w:val="28"/>
        </w:rPr>
      </w:pPr>
      <w:r>
        <w:rPr>
          <w:b/>
          <w:sz w:val="28"/>
        </w:rPr>
        <w:t>Ход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источник: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Веракса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А.Н.,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Гуторова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М.Ф.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 в детском саду: Пособие для психологов и педагогов.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– 2-е изд.,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испр. – М.:МОЗАИКА-СИНТЕЗ, 2012.-144с., с.86</w:t>
      </w:r>
      <w:r>
        <w:rPr>
          <w:sz w:val="28"/>
        </w:rPr>
        <w:t>) Педагог предлагает 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шипят</w:t>
      </w:r>
      <w:r>
        <w:rPr>
          <w:spacing w:val="1"/>
          <w:sz w:val="28"/>
        </w:rPr>
        <w:t xml:space="preserve"> </w:t>
      </w:r>
      <w:r>
        <w:rPr>
          <w:sz w:val="28"/>
        </w:rPr>
        <w:t>злые</w:t>
      </w:r>
      <w:r>
        <w:rPr>
          <w:spacing w:val="1"/>
          <w:sz w:val="28"/>
        </w:rPr>
        <w:t xml:space="preserve"> </w:t>
      </w:r>
      <w:r>
        <w:rPr>
          <w:sz w:val="28"/>
        </w:rPr>
        <w:t>кошки,</w:t>
      </w:r>
      <w:r>
        <w:rPr>
          <w:spacing w:val="1"/>
          <w:sz w:val="28"/>
        </w:rPr>
        <w:t xml:space="preserve"> </w:t>
      </w: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мордочки, какие когти, затем, как выгладят добрые кошки, какие они 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этом издают звуки, какие у них мягкие лапки. Объясняет </w:t>
      </w:r>
      <w:r>
        <w:rPr>
          <w:b/>
          <w:sz w:val="28"/>
        </w:rPr>
        <w:t>правила игры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танцуют,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останавливается,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показывает флаг, в зависимости от цвета которого детям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изобразить тех или иных кошек: черный флаг - злых кошек, белый флаг -</w:t>
      </w:r>
      <w:r>
        <w:rPr>
          <w:spacing w:val="1"/>
          <w:sz w:val="28"/>
        </w:rPr>
        <w:t xml:space="preserve"> </w:t>
      </w:r>
      <w:r>
        <w:rPr>
          <w:sz w:val="28"/>
        </w:rPr>
        <w:t>добрых кошек.</w:t>
      </w:r>
    </w:p>
    <w:p w14:paraId="731809F0">
      <w:pPr>
        <w:ind w:left="102" w:right="103" w:firstLine="707"/>
        <w:jc w:val="both"/>
        <w:rPr>
          <w:sz w:val="28"/>
        </w:rPr>
      </w:pPr>
      <w:r>
        <w:rPr>
          <w:b/>
          <w:sz w:val="28"/>
        </w:rPr>
        <w:t>Вариант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источник:</w:t>
      </w:r>
      <w:r>
        <w:rPr>
          <w:i/>
          <w:spacing w:val="1"/>
          <w:sz w:val="28"/>
        </w:rPr>
        <w:t xml:space="preserve"> </w:t>
      </w:r>
      <w:r>
        <w:fldChar w:fldCharType="begin"/>
      </w:r>
      <w:r>
        <w:instrText xml:space="preserve"> HYPERLINK "http://doshkolnuk.com/igry-dlya" \h </w:instrText>
      </w:r>
      <w:r>
        <w:fldChar w:fldCharType="separate"/>
      </w:r>
      <w:r>
        <w:rPr>
          <w:i/>
          <w:sz w:val="28"/>
          <w:u w:val="single"/>
        </w:rPr>
        <w:t>http://doshkolnuk.com/igry-dlya</w:t>
      </w:r>
      <w:r>
        <w:rPr>
          <w:i/>
          <w:sz w:val="28"/>
          <w:u w:val="single"/>
        </w:rPr>
        <w:fldChar w:fldCharType="end"/>
      </w:r>
      <w:r>
        <w:rPr>
          <w:sz w:val="28"/>
          <w:u w:val="single"/>
        </w:rPr>
        <w:t>)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 образовать большой круг, в центре которого, на полу, 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физкультурный</w:t>
      </w:r>
      <w:r>
        <w:rPr>
          <w:spacing w:val="7"/>
          <w:sz w:val="28"/>
        </w:rPr>
        <w:t xml:space="preserve"> </w:t>
      </w:r>
      <w:r>
        <w:rPr>
          <w:sz w:val="28"/>
        </w:rPr>
        <w:t>обруч.</w:t>
      </w:r>
      <w:r>
        <w:rPr>
          <w:spacing w:val="10"/>
          <w:sz w:val="28"/>
        </w:rPr>
        <w:t xml:space="preserve"> </w:t>
      </w:r>
      <w:r>
        <w:rPr>
          <w:sz w:val="28"/>
        </w:rPr>
        <w:t>Это</w:t>
      </w:r>
      <w:r>
        <w:rPr>
          <w:spacing w:val="9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11"/>
          <w:sz w:val="28"/>
        </w:rPr>
        <w:t xml:space="preserve"> </w:t>
      </w:r>
      <w:r>
        <w:rPr>
          <w:sz w:val="28"/>
        </w:rPr>
        <w:t>круг»,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8"/>
          <w:sz w:val="28"/>
        </w:rPr>
        <w:t xml:space="preserve"> </w:t>
      </w:r>
      <w:r>
        <w:rPr>
          <w:sz w:val="28"/>
        </w:rPr>
        <w:t>будут</w:t>
      </w:r>
      <w:r>
        <w:rPr>
          <w:spacing w:val="11"/>
          <w:sz w:val="28"/>
        </w:rPr>
        <w:t xml:space="preserve"> </w:t>
      </w:r>
      <w:r>
        <w:rPr>
          <w:sz w:val="28"/>
        </w:rPr>
        <w:t>совершаться</w:t>
      </w:r>
    </w:p>
    <w:p w14:paraId="71D2A0CA">
      <w:r>
        <w:rPr>
          <w:sz w:val="24"/>
          <w:szCs w:val="24"/>
        </w:rPr>
        <w:t>«превращения».</w:t>
      </w:r>
      <w:r>
        <w:rPr>
          <w:spacing w:val="1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784FBA"/>
    <w:rsid w:val="7B65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02" w:firstLine="707"/>
      <w:jc w:val="both"/>
    </w:pPr>
    <w:rPr>
      <w:sz w:val="28"/>
      <w:szCs w:val="28"/>
    </w:rPr>
  </w:style>
  <w:style w:type="paragraph" w:customStyle="1" w:styleId="5">
    <w:name w:val="Heading 1"/>
    <w:basedOn w:val="1"/>
    <w:qFormat/>
    <w:uiPriority w:val="1"/>
    <w:pPr>
      <w:spacing w:line="320" w:lineRule="exact"/>
      <w:ind w:left="2030"/>
      <w:jc w:val="center"/>
      <w:outlineLvl w:val="1"/>
    </w:pPr>
    <w:rPr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2026-09-12T05:01:00Z</dcterms:created>
  <dc:creator>Home</dc:creator>
  <cp:lastModifiedBy>Home</cp:lastModifiedBy>
  <dcterms:modified xsi:type="dcterms:W3CDTF">2026-09-12T05:15:42Z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KSOTemplateDocerSaveRecord">
    <vt:lpwstr>eyJoZGlkIjoiMGFiY2RlZmZiNWM5MjYyYTNhYzk0NDE0OTM3OTRiMjUifQ==</vt:lpwstr>
  </property>
  <property fmtid="{D5CDD505-2E9C-101B-9397-08002B2CF9AE}" pid="4" name="ICV">
    <vt:lpwstr>4510E94FCC9F4DD0A29406CFB3375954_12</vt:lpwstr>
  </property>
</Properties>
</file>