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C70A2BE4">
      <w:pPr>
        <w:pStyle w:val="style0"/>
        <w:rPr>
          <w:lang w:val="ru-RU"/>
        </w:rPr>
      </w:pPr>
      <w:bookmarkStart w:id="0" w:name="_GoBack"/>
      <w:bookmarkEnd w:id="0"/>
      <w:r>
        <w:rPr>
          <w:lang w:val="ru-RU"/>
        </w:rPr>
        <w:t>Современный мир перенасыщен информацией. Исторические факты в ней часто перемешаны с мифами, фальсификациями и откровенными манипуляциями. Школьник, предоставленный сам себе в интернет-пространстве, рискует получить искажённое представление о прошлом своей страны и мира в целом.</w:t>
      </w:r>
    </w:p>
    <w:p w14:paraId="D0ED3C27">
      <w:pPr>
        <w:pStyle w:val="style0"/>
        <w:rPr/>
      </w:pPr>
    </w:p>
    <w:p w14:paraId="28F65442">
      <w:pPr>
        <w:pStyle w:val="style0"/>
        <w:rPr>
          <w:lang w:val="ru-RU"/>
        </w:rPr>
      </w:pPr>
      <w:r>
        <w:rPr>
          <w:lang w:val="ru-RU"/>
        </w:rPr>
        <w:t>Задача педагога сегодня — не просто передать ученику набор дат и имён. Наша цель — сформировать критическое историческое мышление, воспитать гражданина, понимающего корни своей страны, способного отличать факт от интерпретации и делать самостоятельные выводы.</w:t>
      </w:r>
    </w:p>
    <w:p w14:paraId="F1981801">
      <w:pPr>
        <w:pStyle w:val="style0"/>
        <w:rPr/>
      </w:pPr>
    </w:p>
    <w:p w14:paraId="CBB2CB02">
      <w:pPr>
        <w:pStyle w:val="style0"/>
        <w:rPr>
          <w:lang w:val="ru-RU"/>
        </w:rPr>
      </w:pPr>
      <w:r>
        <w:rPr>
          <w:lang w:val="ru-RU"/>
        </w:rPr>
        <w:t>Как сделать историческое просвещение не скучной обязанностью, а увлекательным процессом? Рассмотрим ключевые подходы.</w:t>
      </w:r>
    </w:p>
    <w:p w14:paraId="889B1CBC">
      <w:pPr>
        <w:pStyle w:val="style0"/>
        <w:rPr/>
      </w:pPr>
    </w:p>
    <w:p w14:paraId="040CE7DE">
      <w:pPr>
        <w:pStyle w:val="style0"/>
        <w:rPr>
          <w:lang w:val="ru-RU"/>
        </w:rPr>
      </w:pPr>
      <w:r>
        <w:rPr>
          <w:lang w:val="ru-RU"/>
        </w:rPr>
        <w:t>1. Уход от монолога к интерактивности</w:t>
      </w:r>
    </w:p>
    <w:p w14:paraId="73ABB264">
      <w:pPr>
        <w:pStyle w:val="style0"/>
        <w:rPr>
          <w:lang w:val="ru-RU"/>
        </w:rPr>
      </w:pPr>
      <w:r>
        <w:rPr>
          <w:lang w:val="ru-RU"/>
        </w:rPr>
        <w:t>Урок-лекция давно перестал быть единственным форматом. Историческое просвещение эффективно через активные формы работы.</w:t>
      </w:r>
    </w:p>
    <w:p w14:paraId="0795FEB1">
      <w:pPr>
        <w:pStyle w:val="style0"/>
        <w:rPr/>
      </w:pPr>
    </w:p>
    <w:p w14:paraId="374A2501">
      <w:pPr>
        <w:pStyle w:val="style0"/>
        <w:rPr>
          <w:lang w:val="ru-RU"/>
        </w:rPr>
      </w:pPr>
      <w:r>
        <w:rPr>
          <w:lang w:val="ru-RU"/>
        </w:rPr>
        <w:t>Дебаты и дискуссии</w:t>
      </w:r>
    </w:p>
    <w:p w14:paraId="159C9283">
      <w:pPr>
        <w:pStyle w:val="style0"/>
        <w:rPr>
          <w:lang w:val="ru-RU"/>
        </w:rPr>
      </w:pPr>
      <w:r>
        <w:rPr>
          <w:lang w:val="ru-RU"/>
        </w:rPr>
        <w:t>Спор — лучший способ заставить мозг работать. Предложите ученикам вопросы, на которые нет однозначного ответа:</w:t>
      </w:r>
    </w:p>
    <w:p w14:paraId="14190389">
      <w:pPr>
        <w:pStyle w:val="style0"/>
        <w:rPr/>
      </w:pPr>
    </w:p>
    <w:p w14:paraId="A2169FAD">
      <w:pPr>
        <w:pStyle w:val="style0"/>
        <w:rPr>
          <w:lang w:val="ru-RU"/>
        </w:rPr>
      </w:pPr>
      <w:r>
        <w:rPr>
          <w:lang w:val="ru-RU"/>
        </w:rPr>
        <w:t>«Мог ли Иван Грозный не убивать своего сына?»</w:t>
      </w:r>
    </w:p>
    <w:p w14:paraId="D040BB6B">
      <w:pPr>
        <w:pStyle w:val="style0"/>
        <w:rPr/>
      </w:pPr>
    </w:p>
    <w:p w14:paraId="9C1660F9">
      <w:pPr>
        <w:pStyle w:val="style0"/>
        <w:rPr>
          <w:lang w:val="ru-RU"/>
        </w:rPr>
      </w:pPr>
      <w:r>
        <w:rPr>
          <w:lang w:val="ru-RU"/>
        </w:rPr>
        <w:t>«Была ли альтернатива у России в Смутное время?»</w:t>
      </w:r>
    </w:p>
    <w:p w14:paraId="B54C2DA4">
      <w:pPr>
        <w:pStyle w:val="style0"/>
        <w:rPr/>
      </w:pPr>
    </w:p>
    <w:p w14:paraId="70888E2E">
      <w:pPr>
        <w:pStyle w:val="style0"/>
        <w:rPr>
          <w:lang w:val="ru-RU"/>
        </w:rPr>
      </w:pPr>
      <w:r>
        <w:rPr>
          <w:lang w:val="ru-RU"/>
        </w:rPr>
        <w:t>«Реформы Петра I: благо или трагедия для страны?»</w:t>
      </w:r>
    </w:p>
    <w:p w14:paraId="A0347E64">
      <w:pPr>
        <w:pStyle w:val="style0"/>
        <w:rPr/>
      </w:pPr>
    </w:p>
    <w:p w14:paraId="69F82AEE">
      <w:pPr>
        <w:pStyle w:val="style0"/>
        <w:rPr>
          <w:lang w:val="ru-RU"/>
        </w:rPr>
      </w:pPr>
      <w:r>
        <w:rPr>
          <w:lang w:val="ru-RU"/>
        </w:rPr>
        <w:t>«Можно ли было избежать Октябрьской революции?»</w:t>
      </w:r>
    </w:p>
    <w:p w14:paraId="E55C06B3">
      <w:pPr>
        <w:pStyle w:val="style0"/>
        <w:rPr/>
      </w:pPr>
    </w:p>
    <w:p w14:paraId="512926D5">
      <w:pPr>
        <w:pStyle w:val="style0"/>
        <w:rPr>
          <w:lang w:val="ru-RU"/>
        </w:rPr>
      </w:pPr>
      <w:r>
        <w:rPr>
          <w:lang w:val="ru-RU"/>
        </w:rPr>
        <w:t>Важно: учитель здесь — не арбитр с готовым ответом, а модератор, который следит за аргументацией и помогает найти исторические источники для обоснования позиции.</w:t>
      </w:r>
    </w:p>
    <w:p w14:paraId="8AE7C76B">
      <w:pPr>
        <w:pStyle w:val="style0"/>
        <w:rPr/>
      </w:pPr>
    </w:p>
    <w:p w14:paraId="7B6CC757">
      <w:pPr>
        <w:pStyle w:val="style0"/>
        <w:rPr>
          <w:lang w:val="ru-RU"/>
        </w:rPr>
      </w:pPr>
      <w:r>
        <w:rPr>
          <w:lang w:val="ru-RU"/>
        </w:rPr>
        <w:t>Ролевые игры и реконструкции</w:t>
      </w:r>
    </w:p>
    <w:p w14:paraId="FC34E06A">
      <w:pPr>
        <w:pStyle w:val="style0"/>
        <w:rPr>
          <w:lang w:val="ru-RU"/>
        </w:rPr>
      </w:pPr>
      <w:r>
        <w:rPr>
          <w:lang w:val="ru-RU"/>
        </w:rPr>
        <w:t>Проживание событий через образы исторических персонажей помогает понять мотивы их поступков. Примеры форматов:</w:t>
      </w:r>
    </w:p>
    <w:p w14:paraId="36334726">
      <w:pPr>
        <w:pStyle w:val="style0"/>
        <w:rPr/>
      </w:pPr>
    </w:p>
    <w:p w14:paraId="1586B8A3">
      <w:pPr>
        <w:pStyle w:val="style0"/>
        <w:rPr>
          <w:lang w:val="ru-RU"/>
        </w:rPr>
      </w:pPr>
      <w:r>
        <w:rPr>
          <w:lang w:val="ru-RU"/>
        </w:rPr>
        <w:t>«Суд истории» — заседание над исторической личностью с прокурором, адвокатом и свидетелями.</w:t>
      </w:r>
    </w:p>
    <w:p w14:paraId="DFA7DC1B">
      <w:pPr>
        <w:pStyle w:val="style0"/>
        <w:rPr/>
      </w:pPr>
    </w:p>
    <w:p w14:paraId="4DAD53FE">
      <w:pPr>
        <w:pStyle w:val="style0"/>
        <w:rPr>
          <w:lang w:val="ru-RU"/>
        </w:rPr>
      </w:pPr>
      <w:r>
        <w:rPr>
          <w:lang w:val="ru-RU"/>
        </w:rPr>
        <w:t>«Пресс-конференция с историческим деятелем» — один ученик играет роль, остальные задают вопросы.</w:t>
      </w:r>
    </w:p>
    <w:p w14:paraId="E7BC2FFD">
      <w:pPr>
        <w:pStyle w:val="style0"/>
        <w:rPr/>
      </w:pPr>
    </w:p>
    <w:p w14:paraId="FC3FD2EE">
      <w:pPr>
        <w:pStyle w:val="style0"/>
        <w:rPr>
          <w:lang w:val="ru-RU"/>
        </w:rPr>
      </w:pPr>
      <w:r>
        <w:rPr>
          <w:lang w:val="ru-RU"/>
        </w:rPr>
        <w:t>«Ожившая картина» — воссоздание сцены из прошлого с элементами театрализации.</w:t>
      </w:r>
    </w:p>
    <w:p w14:paraId="7F6BCFFC">
      <w:pPr>
        <w:pStyle w:val="style0"/>
        <w:rPr/>
      </w:pPr>
    </w:p>
    <w:p w14:paraId="F449DD6B">
      <w:pPr>
        <w:pStyle w:val="style0"/>
        <w:rPr>
          <w:lang w:val="ru-RU"/>
        </w:rPr>
      </w:pPr>
      <w:r>
        <w:rPr>
          <w:lang w:val="ru-RU"/>
        </w:rPr>
        <w:t>Проектная деятельность</w:t>
      </w:r>
    </w:p>
    <w:p w14:paraId="5C0CDB35">
      <w:pPr>
        <w:pStyle w:val="style0"/>
        <w:rPr>
          <w:lang w:val="ru-RU"/>
        </w:rPr>
      </w:pPr>
      <w:r>
        <w:rPr>
          <w:lang w:val="ru-RU"/>
        </w:rPr>
        <w:t>Проекты позволяют ученику стать исследователем, а не пассивным слушателем:</w:t>
      </w:r>
    </w:p>
    <w:p w14:paraId="1D0BB43E">
      <w:pPr>
        <w:pStyle w:val="style0"/>
        <w:rPr/>
      </w:pPr>
    </w:p>
    <w:p w14:paraId="79DD0921">
      <w:pPr>
        <w:pStyle w:val="style0"/>
        <w:rPr>
          <w:lang w:val="ru-RU"/>
        </w:rPr>
      </w:pPr>
      <w:r>
        <w:rPr>
          <w:lang w:val="ru-RU"/>
        </w:rPr>
        <w:t>Создание собственных «лент времени» по эпохам.</w:t>
      </w:r>
    </w:p>
    <w:p w14:paraId="C59B29A8">
      <w:pPr>
        <w:pStyle w:val="style0"/>
        <w:rPr/>
      </w:pPr>
    </w:p>
    <w:p w14:paraId="62A17004">
      <w:pPr>
        <w:pStyle w:val="style0"/>
        <w:rPr>
          <w:lang w:val="ru-RU"/>
        </w:rPr>
      </w:pPr>
      <w:r>
        <w:rPr>
          <w:lang w:val="ru-RU"/>
        </w:rPr>
        <w:t>Виртуальные музеи и экскурсии, созданные самими детьми.</w:t>
      </w:r>
    </w:p>
    <w:p w14:paraId="30C7D8E2">
      <w:pPr>
        <w:pStyle w:val="style0"/>
        <w:rPr/>
      </w:pPr>
    </w:p>
    <w:p w14:paraId="B788C46A">
      <w:pPr>
        <w:pStyle w:val="style0"/>
        <w:rPr>
          <w:lang w:val="ru-RU"/>
        </w:rPr>
      </w:pPr>
      <w:r>
        <w:rPr>
          <w:lang w:val="ru-RU"/>
        </w:rPr>
        <w:t>Исследовательские работы по истории своей семьи и малой родины («Мой дед — герой», «История улицы, на которой я живу»).</w:t>
      </w:r>
    </w:p>
    <w:p w14:paraId="E6119E0C">
      <w:pPr>
        <w:pStyle w:val="style0"/>
        <w:rPr/>
      </w:pPr>
    </w:p>
    <w:p w14:paraId="FEAFFCCF">
      <w:pPr>
        <w:pStyle w:val="style0"/>
        <w:rPr>
          <w:lang w:val="ru-RU"/>
        </w:rPr>
      </w:pPr>
      <w:r>
        <w:rPr>
          <w:lang w:val="ru-RU"/>
        </w:rPr>
        <w:t>Медиапроекты: подкасты, короткие документальные фильмы, исторические блоги.</w:t>
      </w:r>
    </w:p>
    <w:p w14:paraId="86470A3B">
      <w:pPr>
        <w:pStyle w:val="style0"/>
        <w:rPr/>
      </w:pPr>
    </w:p>
    <w:p w14:paraId="A5DF3D25">
      <w:pPr>
        <w:pStyle w:val="style0"/>
        <w:rPr>
          <w:lang w:val="ru-RU"/>
        </w:rPr>
      </w:pPr>
      <w:r>
        <w:rPr>
          <w:lang w:val="ru-RU"/>
        </w:rPr>
        <w:t>2. Связь времён: прошлое и современность</w:t>
      </w:r>
    </w:p>
    <w:p w14:paraId="9F97A2B1">
      <w:pPr>
        <w:pStyle w:val="style0"/>
        <w:rPr>
          <w:lang w:val="ru-RU"/>
        </w:rPr>
      </w:pPr>
      <w:r>
        <w:rPr>
          <w:lang w:val="ru-RU"/>
        </w:rPr>
        <w:t>История не должна восприниматься как «дела давно минувших дней». Важно показывать школьникам, как события столетней давности влияют на нашу жизнь сегодня.</w:t>
      </w:r>
    </w:p>
    <w:p w14:paraId="F9F84CCB">
      <w:pPr>
        <w:pStyle w:val="style0"/>
        <w:rPr/>
      </w:pPr>
    </w:p>
    <w:p w14:paraId="5D0091AA">
      <w:pPr>
        <w:pStyle w:val="style0"/>
        <w:rPr>
          <w:lang w:val="ru-RU"/>
        </w:rPr>
      </w:pPr>
      <w:r>
        <w:rPr>
          <w:lang w:val="ru-RU"/>
        </w:rPr>
        <w:t>Приёмы работы:</w:t>
      </w:r>
    </w:p>
    <w:p w14:paraId="2CF60A86">
      <w:pPr>
        <w:pStyle w:val="style0"/>
        <w:rPr/>
      </w:pPr>
    </w:p>
    <w:p w14:paraId="6EF07A59">
      <w:pPr>
        <w:pStyle w:val="style0"/>
        <w:rPr>
          <w:lang w:val="ru-RU"/>
        </w:rPr>
      </w:pPr>
      <w:r>
        <w:rPr>
          <w:lang w:val="ru-RU"/>
        </w:rPr>
        <w:t>Исторический контекст новостей. Обсуждайте актуальные события через призму истории. Например, почему у России и Запада разные взгляды на одни и те же события? Как это связано с историей?</w:t>
      </w:r>
    </w:p>
    <w:p w14:paraId="48B00378">
      <w:pPr>
        <w:pStyle w:val="style0"/>
        <w:rPr/>
      </w:pPr>
    </w:p>
    <w:p w14:paraId="CAF7D2A4">
      <w:pPr>
        <w:pStyle w:val="style0"/>
        <w:rPr>
          <w:lang w:val="ru-RU"/>
        </w:rPr>
      </w:pPr>
      <w:r>
        <w:rPr>
          <w:lang w:val="ru-RU"/>
        </w:rPr>
        <w:t>Параллели и аналогии. Ищите вместе с учениками похожие ситуации в разные эпохи. Как реагировали люди тогда? Что можно извлечь из этого опыта?</w:t>
      </w:r>
    </w:p>
    <w:p w14:paraId="AF9EA98F">
      <w:pPr>
        <w:pStyle w:val="style0"/>
        <w:rPr/>
      </w:pPr>
    </w:p>
    <w:p w14:paraId="AF05C10D">
      <w:pPr>
        <w:pStyle w:val="style0"/>
        <w:rPr>
          <w:lang w:val="ru-RU"/>
        </w:rPr>
      </w:pPr>
      <w:r>
        <w:rPr>
          <w:lang w:val="ru-RU"/>
        </w:rPr>
        <w:t>«Дневник современника». Предложите написать дневник от лица человека, живущего в переломную эпоху, с описанием его мыслей и чувств.</w:t>
      </w:r>
    </w:p>
    <w:p w14:paraId="31D17CAE">
      <w:pPr>
        <w:pStyle w:val="style0"/>
        <w:rPr/>
      </w:pPr>
    </w:p>
    <w:p w14:paraId="ECB5102D">
      <w:pPr>
        <w:pStyle w:val="style0"/>
        <w:rPr>
          <w:lang w:val="ru-RU"/>
        </w:rPr>
      </w:pPr>
      <w:r>
        <w:rPr>
          <w:lang w:val="ru-RU"/>
        </w:rPr>
        <w:t>3. Цифровые инструменты в помощь</w:t>
      </w:r>
    </w:p>
    <w:p w14:paraId="63040EB1">
      <w:pPr>
        <w:pStyle w:val="style0"/>
        <w:rPr>
          <w:lang w:val="ru-RU"/>
        </w:rPr>
      </w:pPr>
      <w:r>
        <w:rPr>
          <w:lang w:val="ru-RU"/>
        </w:rPr>
        <w:t>Гаджет из врага на уроке превращается в проводника в прошлое. Современные технологии делают материал объёмным и наглядным.</w:t>
      </w:r>
    </w:p>
    <w:p w14:paraId="024341F5">
      <w:pPr>
        <w:pStyle w:val="style0"/>
        <w:rPr/>
      </w:pPr>
    </w:p>
    <w:p w14:paraId="947E33CE">
      <w:pPr>
        <w:pStyle w:val="style0"/>
        <w:rPr>
          <w:lang w:val="ru-RU"/>
        </w:rPr>
      </w:pPr>
      <w:r>
        <w:rPr>
          <w:lang w:val="ru-RU"/>
        </w:rPr>
        <w:t>Что использовать:</w:t>
      </w:r>
    </w:p>
    <w:p w14:paraId="BC40E564">
      <w:pPr>
        <w:pStyle w:val="style0"/>
        <w:rPr/>
      </w:pPr>
    </w:p>
    <w:p w14:paraId="764E5EA8">
      <w:pPr>
        <w:pStyle w:val="style0"/>
        <w:rPr>
          <w:lang w:val="ru-RU"/>
        </w:rPr>
      </w:pPr>
      <w:r>
        <w:rPr>
          <w:lang w:val="ru-RU"/>
        </w:rPr>
        <w:t>VR-экскурсии по музеям мира (Виртуальный Эрмитаж, Британский музей, Лувр).</w:t>
      </w:r>
    </w:p>
    <w:p w14:paraId="3D9DB4F1">
      <w:pPr>
        <w:pStyle w:val="style0"/>
        <w:rPr/>
      </w:pPr>
    </w:p>
    <w:p w14:paraId="2AEE07F5">
      <w:pPr>
        <w:pStyle w:val="style0"/>
        <w:rPr>
          <w:lang w:val="ru-RU"/>
        </w:rPr>
      </w:pPr>
      <w:r>
        <w:rPr>
          <w:lang w:val="ru-RU"/>
        </w:rPr>
        <w:t>Интерактивные карты сражений и торговых путей.</w:t>
      </w:r>
    </w:p>
    <w:p w14:paraId="903FF10D">
      <w:pPr>
        <w:pStyle w:val="style0"/>
        <w:rPr/>
      </w:pPr>
    </w:p>
    <w:p w14:paraId="50EBD7A8">
      <w:pPr>
        <w:pStyle w:val="style0"/>
        <w:rPr>
          <w:lang w:val="ru-RU"/>
        </w:rPr>
      </w:pPr>
      <w:r>
        <w:rPr>
          <w:lang w:val="ru-RU"/>
        </w:rPr>
        <w:t>Документальные фильмы и подкасты (например, «Радио Arzamas», проект «1917. Свободная история»).</w:t>
      </w:r>
    </w:p>
    <w:p w14:paraId="3824A340">
      <w:pPr>
        <w:pStyle w:val="style0"/>
        <w:rPr/>
      </w:pPr>
    </w:p>
    <w:p w14:paraId="8136785C">
      <w:pPr>
        <w:pStyle w:val="style0"/>
        <w:rPr>
          <w:lang w:val="ru-RU"/>
        </w:rPr>
      </w:pPr>
      <w:r>
        <w:rPr>
          <w:lang w:val="ru-RU"/>
        </w:rPr>
        <w:t>Онлайн-архивы и базы данных (Память народа, Президентская библиотека).</w:t>
      </w:r>
    </w:p>
    <w:p w14:paraId="B99115C9">
      <w:pPr>
        <w:pStyle w:val="style0"/>
        <w:rPr/>
      </w:pPr>
    </w:p>
    <w:p w14:paraId="B6D63118">
      <w:pPr>
        <w:pStyle w:val="style0"/>
        <w:rPr>
          <w:lang w:val="ru-RU"/>
        </w:rPr>
      </w:pPr>
      <w:r>
        <w:rPr>
          <w:lang w:val="ru-RU"/>
        </w:rPr>
        <w:t>Исторические игры (например, «Assassin's Creed» с обсуждением исторической достоверности).</w:t>
      </w:r>
    </w:p>
    <w:p w14:paraId="9907C89B">
      <w:pPr>
        <w:pStyle w:val="style0"/>
        <w:rPr/>
      </w:pPr>
    </w:p>
    <w:p w14:paraId="F495D346">
      <w:pPr>
        <w:pStyle w:val="style0"/>
        <w:rPr>
          <w:lang w:val="ru-RU"/>
        </w:rPr>
      </w:pPr>
      <w:r>
        <w:rPr>
          <w:lang w:val="ru-RU"/>
        </w:rPr>
        <w:t>Важно: цифровые инструменты — не замена живому слову учителя, а дополнение к нему. Главное — научить детей критически оценивать информацию из любого источника.</w:t>
      </w:r>
    </w:p>
    <w:p w14:paraId="3D06AA82">
      <w:pPr>
        <w:pStyle w:val="style0"/>
        <w:rPr/>
      </w:pPr>
    </w:p>
    <w:p w14:paraId="F8D29E95">
      <w:pPr>
        <w:pStyle w:val="style0"/>
        <w:rPr>
          <w:lang w:val="ru-RU"/>
        </w:rPr>
      </w:pPr>
      <w:r>
        <w:rPr>
          <w:lang w:val="ru-RU"/>
        </w:rPr>
        <w:t>4. Работа с историческими источниками</w:t>
      </w:r>
    </w:p>
    <w:p w14:paraId="AF34512A">
      <w:pPr>
        <w:pStyle w:val="style0"/>
        <w:rPr>
          <w:lang w:val="ru-RU"/>
        </w:rPr>
      </w:pPr>
      <w:r>
        <w:rPr>
          <w:lang w:val="ru-RU"/>
        </w:rPr>
        <w:t>Один из ключевых навыков — умение читать документ эпохи. Предложите ученикам:</w:t>
      </w:r>
    </w:p>
    <w:p w14:paraId="C9805488">
      <w:pPr>
        <w:pStyle w:val="style0"/>
        <w:rPr/>
      </w:pPr>
    </w:p>
    <w:p w14:paraId="67D57184">
      <w:pPr>
        <w:pStyle w:val="style0"/>
        <w:rPr>
          <w:lang w:val="ru-RU"/>
        </w:rPr>
      </w:pPr>
      <w:r>
        <w:rPr>
          <w:lang w:val="ru-RU"/>
        </w:rPr>
        <w:t>Сравнить разные точки зрения на одно событие (мемуары, письма, официальные документы).</w:t>
      </w:r>
    </w:p>
    <w:p w14:paraId="7DD9C931">
      <w:pPr>
        <w:pStyle w:val="style0"/>
        <w:rPr/>
      </w:pPr>
    </w:p>
    <w:p w14:paraId="5982CCB3">
      <w:pPr>
        <w:pStyle w:val="style0"/>
        <w:rPr>
          <w:lang w:val="ru-RU"/>
        </w:rPr>
      </w:pPr>
      <w:r>
        <w:rPr>
          <w:lang w:val="ru-RU"/>
        </w:rPr>
        <w:t>Найти в тексте факты и субъективные оценки.</w:t>
      </w:r>
    </w:p>
    <w:p w14:paraId="6B281285">
      <w:pPr>
        <w:pStyle w:val="style0"/>
        <w:rPr/>
      </w:pPr>
    </w:p>
    <w:p w14:paraId="2AD47742">
      <w:pPr>
        <w:pStyle w:val="style0"/>
        <w:rPr>
          <w:lang w:val="ru-RU"/>
        </w:rPr>
      </w:pPr>
      <w:r>
        <w:rPr>
          <w:lang w:val="ru-RU"/>
        </w:rPr>
        <w:t>Определить, кто автор, какова его цель и кому выгодна та или иная трактовка.</w:t>
      </w:r>
    </w:p>
    <w:p w14:paraId="BF9E7DE0">
      <w:pPr>
        <w:pStyle w:val="style0"/>
        <w:rPr/>
      </w:pPr>
    </w:p>
    <w:p w14:paraId="E6570172">
      <w:pPr>
        <w:pStyle w:val="style0"/>
        <w:rPr>
          <w:lang w:val="ru-RU"/>
        </w:rPr>
      </w:pPr>
      <w:r>
        <w:rPr>
          <w:lang w:val="ru-RU"/>
        </w:rPr>
        <w:t>Это развивает критическое мышление и формирует иммунитет к манипуляциям.</w:t>
      </w:r>
    </w:p>
    <w:p w14:paraId="95D5E533">
      <w:pPr>
        <w:pStyle w:val="style0"/>
        <w:rPr/>
      </w:pPr>
    </w:p>
    <w:p w14:paraId="500E442E">
      <w:pPr>
        <w:pStyle w:val="style0"/>
        <w:rPr>
          <w:lang w:val="ru-RU"/>
        </w:rPr>
      </w:pPr>
      <w:r>
        <w:rPr>
          <w:lang w:val="ru-RU"/>
        </w:rPr>
        <w:t>Заключение</w:t>
      </w:r>
    </w:p>
    <w:p w14:paraId="32B2D9E4">
      <w:pPr>
        <w:pStyle w:val="style0"/>
        <w:rPr>
          <w:lang w:val="ru-RU"/>
        </w:rPr>
      </w:pPr>
      <w:r>
        <w:rPr>
          <w:lang w:val="ru-RU"/>
        </w:rPr>
        <w:t>Историческое просвещение — это не трансляция готовых истин, а совместный поиск ответов на сложные вопросы. Наша цель — не «пройти программу», а научить ребёнка думать, сопереживать, задавать вопросы и делать выводы самостоятельно.</w:t>
      </w:r>
    </w:p>
    <w:p w14:paraId="81F15078">
      <w:pPr>
        <w:pStyle w:val="style0"/>
        <w:rPr/>
      </w:pPr>
    </w:p>
    <w:p w14:paraId="38E481B1">
      <w:pPr>
        <w:pStyle w:val="style0"/>
        <w:rPr>
          <w:lang w:val="ru-RU"/>
        </w:rPr>
      </w:pPr>
      <w:r>
        <w:rPr>
          <w:lang w:val="ru-RU"/>
        </w:rPr>
        <w:t>История — это не набор дат. Это живой диалог с прошлым, который помогает понять настоящее и построить будущее. И наша задача — сделать этот диалог увлекательным и честным.</w:t>
      </w:r>
    </w:p>
    <w:p w14:paraId="B150E8C1">
      <w:pPr>
        <w:pStyle w:val="style0"/>
        <w:rPr/>
      </w:pPr>
    </w:p>
    <w:p w14:paraId="22830416">
      <w:pPr>
        <w:pStyle w:val="style0"/>
        <w:rPr>
          <w:lang w:val="ru-RU"/>
        </w:rPr>
      </w:pPr>
      <w:r>
        <w:rPr>
          <w:lang w:val="ru-RU"/>
        </w:rPr>
        <w:t>Вопрос к коллегам: какие приёмы и технологии вы используете на уроках для исторического просвещения? Делитесь опытом в комментариях!</w:t>
      </w:r>
    </w:p>
    <w:p w14:paraId="8E1F6012">
      <w:pPr>
        <w:pStyle w:val="style0"/>
        <w:rPr/>
      </w:pPr>
    </w:p>
    <w:p w14:paraId="183DA8F4">
      <w:pPr>
        <w:pStyle w:val="style0"/>
        <w:rPr/>
      </w:pPr>
    </w:p>
    <w:p w14:paraId="9887314B">
      <w:pPr>
        <w:pStyle w:val="style0"/>
        <w:rPr/>
      </w:pP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594</Words>
  <Characters>3841</Characters>
  <Application>WPS Office</Application>
  <Paragraphs>90</Paragraphs>
  <CharactersWithSpaces>4387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2026-10-12T07:23:20Z</dcterms:created>
  <dc:creator>24117RN76O</dc:creator>
  <lastModifiedBy>24117RN76O</lastModifiedBy>
  <dcterms:modified xsi:type="dcterms:W3CDTF">2026-10-12T07:23:20Z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dc10e5f164e5464a9d84cc7561c695e8_21</vt:lpwstr>
  </property>
</Properties>
</file>